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9A7EE" w14:textId="6B7BDD24" w:rsidR="004C289C" w:rsidRPr="00F85348" w:rsidRDefault="008206C3" w:rsidP="004C289C">
      <w:pPr>
        <w:widowControl/>
        <w:spacing w:after="160"/>
        <w:jc w:val="center"/>
        <w:rPr>
          <w:rFonts w:ascii="Times New Roman" w:eastAsia="Times New Roman" w:hAnsi="Times New Roman" w:cs="Times New Roman"/>
          <w:color w:val="auto"/>
          <w:sz w:val="24"/>
          <w:szCs w:val="24"/>
          <w:lang w:val="en-US"/>
        </w:rPr>
      </w:pPr>
      <w:r>
        <w:rPr>
          <w:rFonts w:ascii="Calibri" w:eastAsia="Times New Roman" w:hAnsi="Calibri" w:cs="Calibri"/>
          <w:color w:val="000000"/>
          <w:sz w:val="32"/>
          <w:szCs w:val="32"/>
          <w:lang w:val="en-US"/>
        </w:rPr>
        <w:t>Seattle Unit 446</w:t>
      </w:r>
      <w:r w:rsidR="004C289C" w:rsidRPr="00F85348">
        <w:rPr>
          <w:rFonts w:ascii="Calibri" w:eastAsia="Times New Roman" w:hAnsi="Calibri" w:cs="Calibri"/>
          <w:color w:val="000000"/>
          <w:sz w:val="32"/>
          <w:szCs w:val="32"/>
          <w:lang w:val="en-US"/>
        </w:rPr>
        <w:t xml:space="preserve"> Grant Request</w:t>
      </w:r>
      <w:r w:rsidR="0041152C">
        <w:rPr>
          <w:rFonts w:ascii="Calibri" w:eastAsia="Times New Roman" w:hAnsi="Calibri" w:cs="Calibri"/>
          <w:color w:val="000000"/>
          <w:sz w:val="32"/>
          <w:szCs w:val="32"/>
          <w:lang w:val="en-US"/>
        </w:rPr>
        <w:t xml:space="preserve"> from Bridge for Youth</w:t>
      </w:r>
    </w:p>
    <w:p w14:paraId="029C13E1" w14:textId="77777777" w:rsidR="004C289C" w:rsidRPr="008206C3" w:rsidRDefault="004C289C" w:rsidP="004C289C">
      <w:pPr>
        <w:widowControl/>
        <w:spacing w:after="160"/>
        <w:rPr>
          <w:rFonts w:ascii="Calibri" w:eastAsia="Times New Roman" w:hAnsi="Calibri" w:cs="Calibri"/>
          <w:color w:val="000000"/>
          <w:sz w:val="28"/>
          <w:szCs w:val="28"/>
          <w:lang w:val="en-US"/>
        </w:rPr>
      </w:pPr>
      <w:r w:rsidRPr="008206C3">
        <w:rPr>
          <w:rFonts w:ascii="Calibri" w:eastAsia="Times New Roman" w:hAnsi="Calibri" w:cs="Calibri"/>
          <w:color w:val="000000"/>
          <w:sz w:val="28"/>
          <w:szCs w:val="28"/>
          <w:lang w:val="en-US"/>
        </w:rPr>
        <w:t xml:space="preserve">Bridge for Youth (B4Y) is a non-profit all volunteer organization whose mission is to teach and promote the great sport of bridge to a whole new generation of school children in the greater Seattle area. </w:t>
      </w:r>
    </w:p>
    <w:p w14:paraId="38B35DFB" w14:textId="77777777" w:rsidR="004C289C" w:rsidRPr="008206C3" w:rsidRDefault="004C289C" w:rsidP="004C289C">
      <w:pPr>
        <w:widowControl/>
        <w:spacing w:after="160"/>
        <w:rPr>
          <w:rFonts w:ascii="Calibri" w:eastAsia="Times New Roman" w:hAnsi="Calibri" w:cs="Calibri"/>
          <w:color w:val="000000"/>
          <w:sz w:val="28"/>
          <w:szCs w:val="28"/>
          <w:lang w:val="en-US"/>
        </w:rPr>
      </w:pPr>
      <w:r w:rsidRPr="008206C3">
        <w:rPr>
          <w:rFonts w:ascii="Calibri" w:eastAsia="Times New Roman" w:hAnsi="Calibri" w:cs="Calibri"/>
          <w:color w:val="000000"/>
          <w:sz w:val="28"/>
          <w:szCs w:val="28"/>
          <w:lang w:val="en-US"/>
        </w:rPr>
        <w:t xml:space="preserve">In 2021 Seattle NextGen Bridge merged with Bridge for Youth, resulting in a single, more efficient organization that provides youth bridge lessons, summer camp, youth tournaments and runs the Husky Bridge Club. </w:t>
      </w:r>
    </w:p>
    <w:p w14:paraId="54292559" w14:textId="2D99BD38" w:rsidR="004C289C" w:rsidRPr="008206C3" w:rsidRDefault="004C289C" w:rsidP="004C289C">
      <w:pPr>
        <w:widowControl/>
        <w:spacing w:after="160"/>
        <w:rPr>
          <w:rFonts w:ascii="Calibri" w:eastAsia="Times New Roman" w:hAnsi="Calibri" w:cs="Calibri"/>
          <w:color w:val="000000"/>
          <w:sz w:val="28"/>
          <w:szCs w:val="28"/>
          <w:lang w:val="en-US"/>
        </w:rPr>
      </w:pPr>
      <w:r w:rsidRPr="008206C3">
        <w:rPr>
          <w:rFonts w:ascii="Calibri" w:eastAsia="Times New Roman" w:hAnsi="Calibri" w:cs="Calibri"/>
          <w:color w:val="000000"/>
          <w:sz w:val="28"/>
          <w:szCs w:val="28"/>
          <w:lang w:val="en-US"/>
        </w:rPr>
        <w:t xml:space="preserve">With the advent of Covid B4Y moved its teaching and summer camp programs online in June of 2020. We developed an online curriculum using Zoom and the Shark Teacher Console that received national attention. With support from B4Y, the ACBL Educational Foundation sponsored the rollout of the B4Y curriculum, call BridgeWhiz, across North America and selected international countries in the fall 2021 school semester. The 20-lesson BridgeWhiz program for youth grades 4-12 started with 1100 students, divided into 51 classes with 38 teachers and 46 teacher assistants. </w:t>
      </w:r>
    </w:p>
    <w:p w14:paraId="498ABCE5" w14:textId="7BAAD152" w:rsidR="004C289C" w:rsidRPr="008206C3" w:rsidRDefault="004C289C" w:rsidP="004C289C">
      <w:pPr>
        <w:widowControl/>
        <w:spacing w:after="160"/>
        <w:rPr>
          <w:rFonts w:ascii="Calibri" w:eastAsia="Times New Roman" w:hAnsi="Calibri" w:cs="Calibri"/>
          <w:color w:val="000000"/>
          <w:sz w:val="28"/>
          <w:szCs w:val="28"/>
          <w:lang w:val="en-US"/>
        </w:rPr>
      </w:pPr>
      <w:r w:rsidRPr="008206C3">
        <w:rPr>
          <w:rFonts w:ascii="Calibri" w:eastAsia="Times New Roman" w:hAnsi="Calibri" w:cs="Calibri"/>
          <w:color w:val="000000"/>
          <w:sz w:val="28"/>
          <w:szCs w:val="28"/>
          <w:lang w:val="en-US"/>
        </w:rPr>
        <w:t>In recognition of the success of the B4Y online youth bridge program</w:t>
      </w:r>
      <w:r w:rsidR="00DB0378">
        <w:rPr>
          <w:rFonts w:ascii="Calibri" w:eastAsia="Times New Roman" w:hAnsi="Calibri" w:cs="Calibri"/>
          <w:color w:val="000000"/>
          <w:sz w:val="28"/>
          <w:szCs w:val="28"/>
          <w:lang w:val="en-US"/>
        </w:rPr>
        <w:t xml:space="preserve">, </w:t>
      </w:r>
      <w:r w:rsidRPr="008206C3">
        <w:rPr>
          <w:rFonts w:ascii="Calibri" w:eastAsia="Times New Roman" w:hAnsi="Calibri" w:cs="Calibri"/>
          <w:color w:val="000000"/>
          <w:sz w:val="28"/>
          <w:szCs w:val="28"/>
          <w:lang w:val="en-US"/>
        </w:rPr>
        <w:t>Ann Romeo and Al Bender received the ACBL Volunteer of the year award.</w:t>
      </w:r>
    </w:p>
    <w:p w14:paraId="6A7D76CE" w14:textId="77777777" w:rsidR="004C289C" w:rsidRPr="008206C3" w:rsidRDefault="004C289C" w:rsidP="004C289C">
      <w:pPr>
        <w:widowControl/>
        <w:spacing w:after="160"/>
        <w:rPr>
          <w:rFonts w:ascii="Calibri" w:eastAsia="Times New Roman" w:hAnsi="Calibri" w:cs="Calibri"/>
          <w:color w:val="000000"/>
          <w:sz w:val="28"/>
          <w:szCs w:val="28"/>
          <w:lang w:val="en-US"/>
        </w:rPr>
      </w:pPr>
      <w:r w:rsidRPr="008206C3">
        <w:rPr>
          <w:rFonts w:ascii="Calibri" w:eastAsia="Times New Roman" w:hAnsi="Calibri" w:cs="Calibri"/>
          <w:color w:val="000000"/>
          <w:sz w:val="28"/>
          <w:szCs w:val="28"/>
          <w:lang w:val="en-US"/>
        </w:rPr>
        <w:t xml:space="preserve">With a commitment to meeting the needs of our diverse population, the online enrichment programs are provided at no cost to the students and financial aid is provide as necessary for Summer Camp attendees. </w:t>
      </w:r>
    </w:p>
    <w:p w14:paraId="6A439FF7" w14:textId="37D77197" w:rsidR="004C289C" w:rsidRPr="008206C3" w:rsidRDefault="004C289C" w:rsidP="004C289C">
      <w:pPr>
        <w:widowControl/>
        <w:spacing w:after="160"/>
        <w:rPr>
          <w:rFonts w:ascii="Times New Roman" w:eastAsia="Times New Roman" w:hAnsi="Times New Roman" w:cs="Times New Roman"/>
          <w:color w:val="auto"/>
          <w:sz w:val="28"/>
          <w:szCs w:val="28"/>
          <w:lang w:val="en-US"/>
        </w:rPr>
      </w:pPr>
      <w:r w:rsidRPr="008206C3">
        <w:rPr>
          <w:rFonts w:ascii="Calibri" w:eastAsia="Times New Roman" w:hAnsi="Calibri" w:cs="Calibri"/>
          <w:color w:val="000000"/>
          <w:sz w:val="28"/>
          <w:szCs w:val="28"/>
          <w:lang w:val="en-US"/>
        </w:rPr>
        <w:t xml:space="preserve">Currently, B4Y is phasing in in-person bridge. The Husky club has been reopened, A Sammamish youth bridge club is being launched and the 2022 youth summer camp will include a week of in-person bridge.   </w:t>
      </w:r>
    </w:p>
    <w:p w14:paraId="1BCD09CC" w14:textId="5A221820" w:rsidR="00DF6D22" w:rsidRPr="008206C3" w:rsidRDefault="00DF6D22" w:rsidP="004C289C">
      <w:pPr>
        <w:widowControl/>
        <w:spacing w:after="160"/>
        <w:rPr>
          <w:rFonts w:ascii="Calibri" w:eastAsia="Times New Roman" w:hAnsi="Calibri" w:cs="Calibri"/>
          <w:color w:val="000000"/>
          <w:sz w:val="28"/>
          <w:szCs w:val="28"/>
          <w:lang w:val="en-US"/>
        </w:rPr>
      </w:pPr>
      <w:r w:rsidRPr="008206C3">
        <w:rPr>
          <w:rFonts w:ascii="Calibri" w:eastAsia="Times New Roman" w:hAnsi="Calibri" w:cs="Calibri"/>
          <w:color w:val="000000"/>
          <w:sz w:val="28"/>
          <w:szCs w:val="28"/>
          <w:lang w:val="en-US"/>
        </w:rPr>
        <w:t>We</w:t>
      </w:r>
      <w:r w:rsidR="004C289C" w:rsidRPr="008206C3">
        <w:rPr>
          <w:rFonts w:ascii="Calibri" w:eastAsia="Times New Roman" w:hAnsi="Calibri" w:cs="Calibri"/>
          <w:b/>
          <w:bCs/>
          <w:color w:val="000000"/>
          <w:sz w:val="28"/>
          <w:szCs w:val="28"/>
          <w:lang w:val="en-US"/>
        </w:rPr>
        <w:t xml:space="preserve"> would like to request a grant of $1000 from </w:t>
      </w:r>
      <w:r w:rsidR="008206C3">
        <w:rPr>
          <w:rFonts w:ascii="Calibri" w:eastAsia="Times New Roman" w:hAnsi="Calibri" w:cs="Calibri"/>
          <w:b/>
          <w:bCs/>
          <w:color w:val="000000"/>
          <w:sz w:val="28"/>
          <w:szCs w:val="28"/>
          <w:lang w:val="en-US"/>
        </w:rPr>
        <w:t xml:space="preserve">the </w:t>
      </w:r>
      <w:r w:rsidR="004A4C44" w:rsidRPr="008206C3">
        <w:rPr>
          <w:rFonts w:ascii="Calibri" w:eastAsia="Times New Roman" w:hAnsi="Calibri" w:cs="Calibri"/>
          <w:b/>
          <w:bCs/>
          <w:color w:val="000000"/>
          <w:sz w:val="28"/>
          <w:szCs w:val="28"/>
          <w:lang w:val="en-US"/>
        </w:rPr>
        <w:t>Seattle Unit 446</w:t>
      </w:r>
      <w:r w:rsidR="004C289C" w:rsidRPr="008206C3">
        <w:rPr>
          <w:rFonts w:ascii="Calibri" w:eastAsia="Times New Roman" w:hAnsi="Calibri" w:cs="Calibri"/>
          <w:b/>
          <w:bCs/>
          <w:color w:val="000000"/>
          <w:sz w:val="28"/>
          <w:szCs w:val="28"/>
          <w:lang w:val="en-US"/>
        </w:rPr>
        <w:t xml:space="preserve"> to </w:t>
      </w:r>
      <w:r w:rsidRPr="008206C3">
        <w:rPr>
          <w:rFonts w:ascii="Calibri" w:eastAsia="Times New Roman" w:hAnsi="Calibri" w:cs="Calibri"/>
          <w:b/>
          <w:bCs/>
          <w:color w:val="000000"/>
          <w:sz w:val="28"/>
          <w:szCs w:val="28"/>
          <w:lang w:val="en-US"/>
        </w:rPr>
        <w:t xml:space="preserve">help </w:t>
      </w:r>
      <w:r w:rsidR="004C289C" w:rsidRPr="008206C3">
        <w:rPr>
          <w:rFonts w:ascii="Calibri" w:eastAsia="Times New Roman" w:hAnsi="Calibri" w:cs="Calibri"/>
          <w:b/>
          <w:bCs/>
          <w:color w:val="000000"/>
          <w:sz w:val="28"/>
          <w:szCs w:val="28"/>
          <w:lang w:val="en-US"/>
        </w:rPr>
        <w:t xml:space="preserve">support </w:t>
      </w:r>
      <w:r w:rsidRPr="008206C3">
        <w:rPr>
          <w:rFonts w:ascii="Calibri" w:eastAsia="Times New Roman" w:hAnsi="Calibri" w:cs="Calibri"/>
          <w:b/>
          <w:bCs/>
          <w:color w:val="000000"/>
          <w:sz w:val="28"/>
          <w:szCs w:val="28"/>
          <w:lang w:val="en-US"/>
        </w:rPr>
        <w:t>B4Y’s 2022 in-person summer camp</w:t>
      </w:r>
      <w:r w:rsidR="004C289C" w:rsidRPr="008206C3">
        <w:rPr>
          <w:rFonts w:ascii="Calibri" w:eastAsia="Times New Roman" w:hAnsi="Calibri" w:cs="Calibri"/>
          <w:b/>
          <w:bCs/>
          <w:color w:val="000000"/>
          <w:sz w:val="28"/>
          <w:szCs w:val="28"/>
          <w:lang w:val="en-US"/>
        </w:rPr>
        <w:t xml:space="preserve">.  </w:t>
      </w:r>
      <w:r w:rsidRPr="008206C3">
        <w:rPr>
          <w:rFonts w:ascii="Calibri" w:eastAsia="Times New Roman" w:hAnsi="Calibri" w:cs="Calibri"/>
          <w:color w:val="000000"/>
          <w:sz w:val="28"/>
          <w:szCs w:val="28"/>
          <w:lang w:val="en-US"/>
        </w:rPr>
        <w:t xml:space="preserve">The funds will be used to offset the $1500 cost to rent the Mercer Island Congregational Church. </w:t>
      </w:r>
    </w:p>
    <w:p w14:paraId="3F5CAC7C" w14:textId="6904610F" w:rsidR="004C289C" w:rsidRPr="008206C3" w:rsidRDefault="004C289C" w:rsidP="004C289C">
      <w:pPr>
        <w:widowControl/>
        <w:spacing w:after="160"/>
        <w:rPr>
          <w:rFonts w:ascii="Calibri" w:eastAsia="Times New Roman" w:hAnsi="Calibri" w:cs="Calibri"/>
          <w:color w:val="000000"/>
          <w:sz w:val="28"/>
          <w:szCs w:val="28"/>
          <w:lang w:val="en-US"/>
        </w:rPr>
      </w:pPr>
      <w:r w:rsidRPr="008206C3">
        <w:rPr>
          <w:rFonts w:ascii="Calibri" w:eastAsia="Times New Roman" w:hAnsi="Calibri" w:cs="Calibri"/>
          <w:color w:val="000000"/>
          <w:sz w:val="28"/>
          <w:szCs w:val="28"/>
          <w:lang w:val="en-US"/>
        </w:rPr>
        <w:t xml:space="preserve">Your funds will enable us to teach bridge to students. giving them </w:t>
      </w:r>
      <w:proofErr w:type="gramStart"/>
      <w:r w:rsidRPr="008206C3">
        <w:rPr>
          <w:rFonts w:ascii="Calibri" w:eastAsia="Times New Roman" w:hAnsi="Calibri" w:cs="Calibri"/>
          <w:color w:val="000000"/>
          <w:sz w:val="28"/>
          <w:szCs w:val="28"/>
          <w:lang w:val="en-US"/>
        </w:rPr>
        <w:t>skills</w:t>
      </w:r>
      <w:proofErr w:type="gramEnd"/>
      <w:r w:rsidRPr="008206C3">
        <w:rPr>
          <w:rFonts w:ascii="Calibri" w:eastAsia="Times New Roman" w:hAnsi="Calibri" w:cs="Calibri"/>
          <w:color w:val="000000"/>
          <w:sz w:val="28"/>
          <w:szCs w:val="28"/>
          <w:lang w:val="en-US"/>
        </w:rPr>
        <w:t xml:space="preserve"> they can use and enjoy for life, as well as building a base for the next generation of ACBL bridge players.</w:t>
      </w:r>
    </w:p>
    <w:p w14:paraId="2D160BB4" w14:textId="77777777" w:rsidR="0088197E" w:rsidRDefault="0088197E"/>
    <w:sectPr w:rsidR="00881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C"/>
    <w:rsid w:val="00186FE7"/>
    <w:rsid w:val="0041152C"/>
    <w:rsid w:val="004A4C44"/>
    <w:rsid w:val="004C289C"/>
    <w:rsid w:val="00557AEC"/>
    <w:rsid w:val="00762FFB"/>
    <w:rsid w:val="008206C3"/>
    <w:rsid w:val="0088197E"/>
    <w:rsid w:val="009D7BA3"/>
    <w:rsid w:val="00CB1AD7"/>
    <w:rsid w:val="00CB23CC"/>
    <w:rsid w:val="00DA7065"/>
    <w:rsid w:val="00DB0378"/>
    <w:rsid w:val="00D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F415"/>
  <w15:chartTrackingRefBased/>
  <w15:docId w15:val="{9FA395B8-49AF-4B8B-8DB9-083FDCB6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9C"/>
    <w:pPr>
      <w:widowControl w:val="0"/>
      <w:spacing w:after="120" w:line="240" w:lineRule="auto"/>
    </w:pPr>
    <w:rPr>
      <w:rFonts w:ascii="Arial" w:hAnsi="Arial"/>
      <w:color w:val="000000" w:themeColor="tex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Bender</dc:creator>
  <cp:keywords/>
  <dc:description/>
  <cp:lastModifiedBy>ANN ROMEO</cp:lastModifiedBy>
  <cp:revision>3</cp:revision>
  <dcterms:created xsi:type="dcterms:W3CDTF">2022-03-26T19:31:00Z</dcterms:created>
  <dcterms:modified xsi:type="dcterms:W3CDTF">2022-03-26T19:31:00Z</dcterms:modified>
</cp:coreProperties>
</file>