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EBE7F" w14:textId="77777777" w:rsidR="00DC68EB" w:rsidRDefault="00DC68E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C68EB">
        <w:rPr>
          <w:b/>
          <w:sz w:val="28"/>
          <w:szCs w:val="28"/>
        </w:rPr>
        <w:t>ACBL Unit #446</w:t>
      </w:r>
    </w:p>
    <w:p w14:paraId="3D1EF90F" w14:textId="77777777" w:rsidR="00DC68EB" w:rsidRPr="00DC68EB" w:rsidRDefault="00DC68EB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Financial Report</w:t>
      </w:r>
    </w:p>
    <w:p w14:paraId="68459614" w14:textId="491AA926"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DC68EB">
        <w:rPr>
          <w:sz w:val="28"/>
          <w:szCs w:val="28"/>
        </w:rPr>
        <w:t>February 201</w:t>
      </w:r>
      <w:r w:rsidR="008F6B2C">
        <w:rPr>
          <w:sz w:val="28"/>
          <w:szCs w:val="28"/>
        </w:rPr>
        <w:t>9</w:t>
      </w:r>
      <w:r w:rsidRPr="00DC68EB">
        <w:rPr>
          <w:sz w:val="28"/>
          <w:szCs w:val="28"/>
        </w:rPr>
        <w:t xml:space="preserve"> </w:t>
      </w:r>
      <w:r w:rsidR="00B53F8A">
        <w:rPr>
          <w:sz w:val="28"/>
          <w:szCs w:val="28"/>
        </w:rPr>
        <w:t xml:space="preserve">Sweetheart Sectional </w:t>
      </w:r>
      <w:r w:rsidRPr="00DC68EB">
        <w:rPr>
          <w:sz w:val="28"/>
          <w:szCs w:val="28"/>
        </w:rPr>
        <w:t>Tournament at Vasa Park</w:t>
      </w:r>
    </w:p>
    <w:p w14:paraId="509B711B" w14:textId="6B493257" w:rsidR="00C959D5" w:rsidRDefault="00C959D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B53F8A">
        <w:rPr>
          <w:sz w:val="28"/>
          <w:szCs w:val="28"/>
        </w:rPr>
        <w:tab/>
      </w:r>
      <w:r w:rsidR="00B53F8A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>Prepared 0</w:t>
      </w:r>
      <w:r w:rsidR="008F6B2C">
        <w:rPr>
          <w:sz w:val="28"/>
          <w:szCs w:val="28"/>
        </w:rPr>
        <w:t>2</w:t>
      </w:r>
      <w:r>
        <w:rPr>
          <w:sz w:val="28"/>
          <w:szCs w:val="28"/>
        </w:rPr>
        <w:t>/2</w:t>
      </w:r>
      <w:r w:rsidR="008F6B2C">
        <w:rPr>
          <w:sz w:val="28"/>
          <w:szCs w:val="28"/>
        </w:rPr>
        <w:t>4</w:t>
      </w:r>
      <w:r>
        <w:rPr>
          <w:sz w:val="28"/>
          <w:szCs w:val="28"/>
        </w:rPr>
        <w:t>/1</w:t>
      </w:r>
      <w:r w:rsidR="008F6B2C">
        <w:rPr>
          <w:sz w:val="28"/>
          <w:szCs w:val="28"/>
        </w:rPr>
        <w:t>0</w:t>
      </w:r>
    </w:p>
    <w:p w14:paraId="764EEB9A" w14:textId="77777777" w:rsidR="00DC68EB" w:rsidRDefault="00DC68EB">
      <w:pPr>
        <w:rPr>
          <w:sz w:val="28"/>
          <w:szCs w:val="28"/>
        </w:rPr>
      </w:pPr>
    </w:p>
    <w:p w14:paraId="4CB16822" w14:textId="77777777"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Receipts</w:t>
      </w:r>
    </w:p>
    <w:p w14:paraId="4CF4BD7D" w14:textId="243C5B4F"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 xml:space="preserve">Cash </w:t>
      </w:r>
      <w:r w:rsidR="008F6B2C">
        <w:rPr>
          <w:sz w:val="28"/>
          <w:szCs w:val="28"/>
        </w:rPr>
        <w:t>and Checks</w:t>
      </w:r>
      <w:r w:rsidR="00EA0FA9">
        <w:rPr>
          <w:sz w:val="28"/>
          <w:szCs w:val="28"/>
        </w:rPr>
        <w:t xml:space="preserve"> </w:t>
      </w:r>
      <w:r w:rsidR="008F6B2C">
        <w:rPr>
          <w:sz w:val="28"/>
          <w:szCs w:val="28"/>
        </w:rPr>
        <w:t xml:space="preserve">Received from DIC, and </w:t>
      </w:r>
      <w:r>
        <w:rPr>
          <w:sz w:val="28"/>
          <w:szCs w:val="28"/>
        </w:rPr>
        <w:t>Deposited</w:t>
      </w:r>
      <w:r w:rsidR="00EA0FA9">
        <w:rPr>
          <w:sz w:val="28"/>
          <w:szCs w:val="28"/>
        </w:rPr>
        <w:t xml:space="preserve">                  </w:t>
      </w:r>
      <w:r w:rsidR="00180DBF">
        <w:rPr>
          <w:sz w:val="28"/>
          <w:szCs w:val="28"/>
        </w:rPr>
        <w:t xml:space="preserve">$ </w:t>
      </w:r>
      <w:r w:rsidR="008F6B2C">
        <w:rPr>
          <w:sz w:val="28"/>
          <w:szCs w:val="28"/>
        </w:rPr>
        <w:t>7,930</w:t>
      </w:r>
      <w:r>
        <w:rPr>
          <w:sz w:val="28"/>
          <w:szCs w:val="28"/>
        </w:rPr>
        <w:t>.00</w:t>
      </w:r>
    </w:p>
    <w:p w14:paraId="641635C8" w14:textId="77777777" w:rsidR="00DC68EB" w:rsidRDefault="00DC68EB">
      <w:pPr>
        <w:rPr>
          <w:sz w:val="28"/>
          <w:szCs w:val="28"/>
        </w:rPr>
      </w:pPr>
    </w:p>
    <w:p w14:paraId="431A1D89" w14:textId="77777777"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Expenditures</w:t>
      </w:r>
    </w:p>
    <w:p w14:paraId="5BEBEF7A" w14:textId="77130A2A"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Paid to ACBL for Various Fees and Costs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4,</w:t>
      </w:r>
      <w:r w:rsidR="008F6B2C">
        <w:rPr>
          <w:sz w:val="28"/>
          <w:szCs w:val="28"/>
        </w:rPr>
        <w:t>056.25</w:t>
      </w:r>
    </w:p>
    <w:p w14:paraId="054F0BF1" w14:textId="44BD62FB"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Rental of Hall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3,</w:t>
      </w:r>
      <w:r w:rsidR="008F6B2C">
        <w:rPr>
          <w:sz w:val="28"/>
          <w:szCs w:val="28"/>
        </w:rPr>
        <w:t>300.00</w:t>
      </w:r>
    </w:p>
    <w:p w14:paraId="4489D040" w14:textId="26D9B8EA"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Hospitality (net of donations)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6B2C">
        <w:rPr>
          <w:sz w:val="28"/>
          <w:szCs w:val="28"/>
        </w:rPr>
        <w:t xml:space="preserve">   </w:t>
      </w:r>
      <w:r w:rsidR="00356D6B">
        <w:rPr>
          <w:sz w:val="28"/>
          <w:szCs w:val="28"/>
        </w:rPr>
        <w:t>613.89</w:t>
      </w:r>
    </w:p>
    <w:p w14:paraId="76070DD3" w14:textId="7CC53B86"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Transportation of Equipment and Supplies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3</w:t>
      </w:r>
      <w:r w:rsidR="008F6B2C">
        <w:rPr>
          <w:sz w:val="28"/>
          <w:szCs w:val="28"/>
        </w:rPr>
        <w:t>30.00</w:t>
      </w:r>
    </w:p>
    <w:p w14:paraId="358974BF" w14:textId="22E3D659" w:rsidR="008F6B2C" w:rsidRDefault="008F6B2C">
      <w:pPr>
        <w:rPr>
          <w:sz w:val="28"/>
          <w:szCs w:val="28"/>
        </w:rPr>
      </w:pPr>
      <w:r>
        <w:rPr>
          <w:sz w:val="28"/>
          <w:szCs w:val="28"/>
        </w:rPr>
        <w:t>Caddies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200.00</w:t>
      </w:r>
    </w:p>
    <w:p w14:paraId="19A2D898" w14:textId="75383BCD" w:rsidR="008F6B2C" w:rsidRDefault="008F6B2C">
      <w:pPr>
        <w:rPr>
          <w:sz w:val="28"/>
          <w:szCs w:val="28"/>
        </w:rPr>
      </w:pPr>
      <w:r>
        <w:rPr>
          <w:sz w:val="28"/>
          <w:szCs w:val="28"/>
        </w:rPr>
        <w:t>Use of Dealing Machine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60.00</w:t>
      </w:r>
    </w:p>
    <w:p w14:paraId="07AA4B0C" w14:textId="2074F36F" w:rsidR="00DC68EB" w:rsidRDefault="008F6B2C">
      <w:pPr>
        <w:rPr>
          <w:sz w:val="28"/>
          <w:szCs w:val="28"/>
        </w:rPr>
      </w:pPr>
      <w:r>
        <w:rPr>
          <w:sz w:val="28"/>
          <w:szCs w:val="28"/>
        </w:rPr>
        <w:t>Flyers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29.73</w:t>
      </w:r>
    </w:p>
    <w:p w14:paraId="2B0DB459" w14:textId="3D22F769"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6B2C">
        <w:rPr>
          <w:sz w:val="28"/>
          <w:szCs w:val="28"/>
        </w:rPr>
        <w:t xml:space="preserve">   </w:t>
      </w:r>
      <w:proofErr w:type="gramStart"/>
      <w:r w:rsidR="008F6B2C">
        <w:rPr>
          <w:sz w:val="28"/>
          <w:szCs w:val="28"/>
        </w:rPr>
        <w:t xml:space="preserve">   (</w:t>
      </w:r>
      <w:proofErr w:type="gramEnd"/>
      <w:r w:rsidR="008F6B2C">
        <w:rPr>
          <w:sz w:val="28"/>
          <w:szCs w:val="28"/>
        </w:rPr>
        <w:t xml:space="preserve">    </w:t>
      </w:r>
      <w:r w:rsidR="00180DBF">
        <w:rPr>
          <w:sz w:val="28"/>
          <w:szCs w:val="28"/>
        </w:rPr>
        <w:t xml:space="preserve">$ </w:t>
      </w:r>
      <w:r w:rsidR="008F6B2C">
        <w:rPr>
          <w:sz w:val="28"/>
          <w:szCs w:val="28"/>
        </w:rPr>
        <w:t>8,</w:t>
      </w:r>
      <w:r w:rsidR="00356D6B">
        <w:rPr>
          <w:sz w:val="28"/>
          <w:szCs w:val="28"/>
        </w:rPr>
        <w:t>589.87</w:t>
      </w:r>
      <w:r w:rsidR="008F6B2C">
        <w:rPr>
          <w:sz w:val="28"/>
          <w:szCs w:val="28"/>
        </w:rPr>
        <w:t xml:space="preserve"> )</w:t>
      </w:r>
    </w:p>
    <w:p w14:paraId="47CC7B85" w14:textId="77777777" w:rsidR="00DC68EB" w:rsidRDefault="00DC68EB">
      <w:pPr>
        <w:rPr>
          <w:sz w:val="28"/>
          <w:szCs w:val="28"/>
        </w:rPr>
      </w:pPr>
    </w:p>
    <w:p w14:paraId="6F2F4964" w14:textId="1F908006" w:rsidR="00C959D5" w:rsidRDefault="00DC68EB">
      <w:pPr>
        <w:rPr>
          <w:sz w:val="28"/>
          <w:szCs w:val="28"/>
        </w:rPr>
      </w:pPr>
      <w:r>
        <w:rPr>
          <w:sz w:val="28"/>
          <w:szCs w:val="28"/>
        </w:rPr>
        <w:t xml:space="preserve">Net </w:t>
      </w:r>
      <w:r w:rsidR="008F6B2C">
        <w:rPr>
          <w:sz w:val="28"/>
          <w:szCs w:val="28"/>
        </w:rPr>
        <w:t>Expenditure at</w:t>
      </w:r>
      <w:r>
        <w:rPr>
          <w:sz w:val="28"/>
          <w:szCs w:val="28"/>
        </w:rPr>
        <w:t xml:space="preserve"> Tournament</w:t>
      </w:r>
      <w:r w:rsidR="008F6B2C">
        <w:rPr>
          <w:sz w:val="28"/>
          <w:szCs w:val="28"/>
        </w:rPr>
        <w:tab/>
      </w:r>
      <w:r w:rsidR="008F6B2C">
        <w:rPr>
          <w:sz w:val="28"/>
          <w:szCs w:val="28"/>
        </w:rPr>
        <w:tab/>
      </w:r>
      <w:r w:rsidR="008F6B2C">
        <w:rPr>
          <w:sz w:val="28"/>
          <w:szCs w:val="28"/>
        </w:rPr>
        <w:tab/>
      </w:r>
      <w:r w:rsidR="008F6B2C">
        <w:rPr>
          <w:sz w:val="28"/>
          <w:szCs w:val="28"/>
        </w:rPr>
        <w:tab/>
        <w:t xml:space="preserve">    </w:t>
      </w:r>
      <w:proofErr w:type="gramStart"/>
      <w:r w:rsidR="008F6B2C">
        <w:rPr>
          <w:sz w:val="28"/>
          <w:szCs w:val="28"/>
        </w:rPr>
        <w:t xml:space="preserve">  </w:t>
      </w:r>
      <w:r w:rsidR="00B863C6">
        <w:rPr>
          <w:sz w:val="28"/>
          <w:szCs w:val="28"/>
        </w:rPr>
        <w:t xml:space="preserve"> </w:t>
      </w:r>
      <w:r w:rsidR="008F6B2C">
        <w:rPr>
          <w:sz w:val="28"/>
          <w:szCs w:val="28"/>
        </w:rPr>
        <w:t>(</w:t>
      </w:r>
      <w:proofErr w:type="gramEnd"/>
      <w:r w:rsidR="008F6B2C">
        <w:rPr>
          <w:sz w:val="28"/>
          <w:szCs w:val="28"/>
        </w:rPr>
        <w:t xml:space="preserve"> </w:t>
      </w:r>
      <w:r w:rsidR="00B863C6">
        <w:rPr>
          <w:sz w:val="28"/>
          <w:szCs w:val="28"/>
        </w:rPr>
        <w:t xml:space="preserve">       </w:t>
      </w:r>
      <w:r w:rsidR="008F6B2C">
        <w:rPr>
          <w:sz w:val="28"/>
          <w:szCs w:val="28"/>
        </w:rPr>
        <w:t>$</w:t>
      </w:r>
      <w:r w:rsidR="00356D6B">
        <w:rPr>
          <w:sz w:val="28"/>
          <w:szCs w:val="28"/>
        </w:rPr>
        <w:t>659.88</w:t>
      </w:r>
      <w:r w:rsidR="008F6B2C">
        <w:rPr>
          <w:sz w:val="28"/>
          <w:szCs w:val="28"/>
        </w:rPr>
        <w:t xml:space="preserve"> 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1BE08FB4" w14:textId="77777777" w:rsidR="008F6B2C" w:rsidRDefault="008F6B2C">
      <w:pPr>
        <w:rPr>
          <w:sz w:val="28"/>
          <w:szCs w:val="28"/>
        </w:rPr>
      </w:pPr>
    </w:p>
    <w:p w14:paraId="3B6FE8E6" w14:textId="77777777" w:rsidR="008F6B2C" w:rsidRDefault="008F6B2C">
      <w:pPr>
        <w:rPr>
          <w:sz w:val="28"/>
          <w:szCs w:val="28"/>
        </w:rPr>
      </w:pPr>
    </w:p>
    <w:p w14:paraId="01596A83" w14:textId="77777777" w:rsidR="00EA0FA9" w:rsidRDefault="00EA0FA9">
      <w:pPr>
        <w:rPr>
          <w:sz w:val="28"/>
          <w:szCs w:val="28"/>
        </w:rPr>
      </w:pPr>
    </w:p>
    <w:p w14:paraId="041F6DC1" w14:textId="3A87A889" w:rsidR="00C959D5" w:rsidRDefault="00C959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Treasurer’s Note</w:t>
      </w:r>
      <w:r w:rsidR="008F6B2C">
        <w:rPr>
          <w:sz w:val="28"/>
          <w:szCs w:val="28"/>
        </w:rPr>
        <w:t>s</w:t>
      </w:r>
      <w:r>
        <w:rPr>
          <w:sz w:val="28"/>
          <w:szCs w:val="28"/>
        </w:rPr>
        <w:t>:</w:t>
      </w:r>
    </w:p>
    <w:p w14:paraId="0AF4EC81" w14:textId="77777777" w:rsidR="00FC3FBD" w:rsidRDefault="00FC3FBD">
      <w:pPr>
        <w:rPr>
          <w:sz w:val="28"/>
          <w:szCs w:val="28"/>
        </w:rPr>
      </w:pPr>
    </w:p>
    <w:p w14:paraId="1041214F" w14:textId="0858E36F" w:rsidR="00490861" w:rsidRDefault="00FC3FBD">
      <w:pPr>
        <w:rPr>
          <w:sz w:val="28"/>
          <w:szCs w:val="28"/>
        </w:rPr>
      </w:pPr>
      <w:r>
        <w:rPr>
          <w:sz w:val="28"/>
          <w:szCs w:val="28"/>
        </w:rPr>
        <w:t>Three- Year Comparisons for our February Sweetheart Sectionals at Vasa Park:</w:t>
      </w:r>
    </w:p>
    <w:p w14:paraId="5519C468" w14:textId="7890B00C" w:rsidR="00FC3FBD" w:rsidRPr="00FC3FBD" w:rsidRDefault="00FC3FBD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C3FBD">
        <w:rPr>
          <w:b/>
          <w:sz w:val="28"/>
          <w:szCs w:val="28"/>
        </w:rPr>
        <w:t xml:space="preserve">   2019</w:t>
      </w:r>
      <w:r w:rsidRPr="00FC3FBD">
        <w:rPr>
          <w:b/>
          <w:sz w:val="28"/>
          <w:szCs w:val="28"/>
        </w:rPr>
        <w:tab/>
      </w:r>
      <w:r w:rsidRPr="00FC3FBD">
        <w:rPr>
          <w:b/>
          <w:sz w:val="28"/>
          <w:szCs w:val="28"/>
        </w:rPr>
        <w:tab/>
        <w:t>2018</w:t>
      </w:r>
      <w:r w:rsidRPr="00FC3FBD">
        <w:rPr>
          <w:b/>
          <w:sz w:val="28"/>
          <w:szCs w:val="28"/>
        </w:rPr>
        <w:tab/>
      </w:r>
      <w:r w:rsidRPr="00FC3FBD">
        <w:rPr>
          <w:b/>
          <w:sz w:val="28"/>
          <w:szCs w:val="28"/>
        </w:rPr>
        <w:tab/>
        <w:t>2017</w:t>
      </w:r>
    </w:p>
    <w:p w14:paraId="5983721A" w14:textId="77777777" w:rsidR="00FC3FBD" w:rsidRDefault="00FC3FBD">
      <w:pPr>
        <w:rPr>
          <w:sz w:val="28"/>
          <w:szCs w:val="28"/>
        </w:rPr>
      </w:pPr>
      <w:r>
        <w:rPr>
          <w:sz w:val="28"/>
          <w:szCs w:val="28"/>
        </w:rPr>
        <w:t>Total Attendance (tables)</w:t>
      </w:r>
      <w:r>
        <w:rPr>
          <w:sz w:val="28"/>
          <w:szCs w:val="28"/>
        </w:rPr>
        <w:tab/>
        <w:t xml:space="preserve">     238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248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305.5</w:t>
      </w:r>
    </w:p>
    <w:p w14:paraId="5156DD72" w14:textId="4636E54E" w:rsidR="00FC3FBD" w:rsidRDefault="00FC3FBD">
      <w:pPr>
        <w:rPr>
          <w:sz w:val="28"/>
          <w:szCs w:val="28"/>
        </w:rPr>
      </w:pPr>
      <w:r>
        <w:rPr>
          <w:sz w:val="28"/>
          <w:szCs w:val="28"/>
        </w:rPr>
        <w:t xml:space="preserve">Net Financial Result 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 xml:space="preserve"> $</w:t>
      </w:r>
      <w:r w:rsidR="00356D6B">
        <w:rPr>
          <w:sz w:val="28"/>
          <w:szCs w:val="28"/>
        </w:rPr>
        <w:t>660</w:t>
      </w:r>
      <w:r>
        <w:rPr>
          <w:sz w:val="28"/>
          <w:szCs w:val="28"/>
        </w:rPr>
        <w:t xml:space="preserve"> )</w:t>
      </w:r>
      <w:r>
        <w:rPr>
          <w:sz w:val="28"/>
          <w:szCs w:val="28"/>
        </w:rPr>
        <w:tab/>
        <w:t xml:space="preserve">       ( $830 )        + $ 3,083</w:t>
      </w:r>
    </w:p>
    <w:p w14:paraId="69EF597B" w14:textId="1E48B248" w:rsidR="00FC3FBD" w:rsidRDefault="00FC3FBD">
      <w:pPr>
        <w:rPr>
          <w:sz w:val="28"/>
          <w:szCs w:val="28"/>
        </w:rPr>
      </w:pPr>
    </w:p>
    <w:p w14:paraId="30D0C075" w14:textId="399F37A0" w:rsidR="001113C6" w:rsidRDefault="00FC3FBD">
      <w:pPr>
        <w:rPr>
          <w:sz w:val="28"/>
          <w:szCs w:val="28"/>
        </w:rPr>
      </w:pPr>
      <w:r>
        <w:rPr>
          <w:sz w:val="28"/>
          <w:szCs w:val="28"/>
        </w:rPr>
        <w:t xml:space="preserve">Our budget for the 2019 tournament </w:t>
      </w:r>
      <w:r w:rsidR="001113C6">
        <w:rPr>
          <w:sz w:val="28"/>
          <w:szCs w:val="28"/>
        </w:rPr>
        <w:t>assumed a decrease of 5% in attendance, compared to</w:t>
      </w:r>
      <w:r w:rsidR="00B53F8A">
        <w:rPr>
          <w:sz w:val="28"/>
          <w:szCs w:val="28"/>
        </w:rPr>
        <w:t xml:space="preserve"> 2018</w:t>
      </w:r>
      <w:r w:rsidR="001113C6">
        <w:rPr>
          <w:sz w:val="28"/>
          <w:szCs w:val="28"/>
        </w:rPr>
        <w:t xml:space="preserve">.  The actual decrease was 4%. </w:t>
      </w:r>
    </w:p>
    <w:p w14:paraId="0E90EB03" w14:textId="44DC2385" w:rsidR="001113C6" w:rsidRDefault="001113C6">
      <w:pPr>
        <w:rPr>
          <w:sz w:val="28"/>
          <w:szCs w:val="28"/>
        </w:rPr>
      </w:pPr>
      <w:r>
        <w:rPr>
          <w:sz w:val="28"/>
          <w:szCs w:val="28"/>
        </w:rPr>
        <w:t>In 2018 our players worried about the possibility of snow, but none arrived until late on the last day of the tournament.  In 2019, there was a substantial amount of snow starting almost two weeks before the tournament, but most had been cleared and/or washed away by rain before the tournament started.</w:t>
      </w:r>
    </w:p>
    <w:p w14:paraId="4BD50AE7" w14:textId="2D7B0188" w:rsidR="00FC3FBD" w:rsidRDefault="001113C6">
      <w:pPr>
        <w:rPr>
          <w:sz w:val="28"/>
          <w:szCs w:val="28"/>
        </w:rPr>
      </w:pPr>
      <w:r>
        <w:rPr>
          <w:sz w:val="28"/>
          <w:szCs w:val="28"/>
        </w:rPr>
        <w:t xml:space="preserve">We </w:t>
      </w:r>
      <w:r w:rsidR="00FC3FBD">
        <w:rPr>
          <w:sz w:val="28"/>
          <w:szCs w:val="28"/>
        </w:rPr>
        <w:t xml:space="preserve">estimated </w:t>
      </w:r>
      <w:r>
        <w:rPr>
          <w:sz w:val="28"/>
          <w:szCs w:val="28"/>
        </w:rPr>
        <w:t xml:space="preserve">the </w:t>
      </w:r>
      <w:r w:rsidR="00B53F8A">
        <w:rPr>
          <w:sz w:val="28"/>
          <w:szCs w:val="28"/>
        </w:rPr>
        <w:t xml:space="preserve">2019 </w:t>
      </w:r>
      <w:r>
        <w:rPr>
          <w:sz w:val="28"/>
          <w:szCs w:val="28"/>
        </w:rPr>
        <w:t>tournament would experience a n</w:t>
      </w:r>
      <w:r w:rsidR="00FC3FBD">
        <w:rPr>
          <w:sz w:val="28"/>
          <w:szCs w:val="28"/>
        </w:rPr>
        <w:t>et expenditure of</w:t>
      </w:r>
      <w:r w:rsidR="00B53F8A">
        <w:rPr>
          <w:sz w:val="28"/>
          <w:szCs w:val="28"/>
        </w:rPr>
        <w:t xml:space="preserve">           </w:t>
      </w:r>
      <w:r w:rsidR="00FC3FBD">
        <w:rPr>
          <w:sz w:val="28"/>
          <w:szCs w:val="28"/>
        </w:rPr>
        <w:t xml:space="preserve"> ( $ 1,255).</w:t>
      </w:r>
      <w:r>
        <w:rPr>
          <w:sz w:val="28"/>
          <w:szCs w:val="28"/>
        </w:rPr>
        <w:t xml:space="preserve">  </w:t>
      </w:r>
      <w:r w:rsidR="00FC3FBD">
        <w:rPr>
          <w:sz w:val="28"/>
          <w:szCs w:val="28"/>
        </w:rPr>
        <w:t xml:space="preserve">Our actual result was $ </w:t>
      </w:r>
      <w:r w:rsidR="00356D6B">
        <w:rPr>
          <w:sz w:val="28"/>
          <w:szCs w:val="28"/>
        </w:rPr>
        <w:t>595</w:t>
      </w:r>
      <w:bookmarkStart w:id="0" w:name="_GoBack"/>
      <w:bookmarkEnd w:id="0"/>
      <w:r w:rsidR="00FC3FBD">
        <w:rPr>
          <w:sz w:val="28"/>
          <w:szCs w:val="28"/>
        </w:rPr>
        <w:t xml:space="preserve"> better than that.</w:t>
      </w:r>
    </w:p>
    <w:p w14:paraId="6BA56B75" w14:textId="180AD9E0" w:rsidR="0071249B" w:rsidRDefault="0071249B">
      <w:pPr>
        <w:rPr>
          <w:sz w:val="28"/>
          <w:szCs w:val="28"/>
        </w:rPr>
      </w:pPr>
      <w:r>
        <w:rPr>
          <w:sz w:val="28"/>
          <w:szCs w:val="28"/>
        </w:rPr>
        <w:t>Unit Board members will receive copies of the DIC’s Statistical Tournament Report in a separate message.</w:t>
      </w:r>
    </w:p>
    <w:p w14:paraId="1C1A80D4" w14:textId="3FCD1484" w:rsidR="003C4559" w:rsidRDefault="003C4559">
      <w:pPr>
        <w:rPr>
          <w:sz w:val="28"/>
          <w:szCs w:val="28"/>
        </w:rPr>
      </w:pPr>
    </w:p>
    <w:p w14:paraId="3998DB14" w14:textId="59A7CF69" w:rsidR="003C4559" w:rsidRDefault="003C455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Respectfully submitted.</w:t>
      </w:r>
    </w:p>
    <w:p w14:paraId="15CCE05D" w14:textId="6FC814DE" w:rsidR="003C4559" w:rsidRDefault="003C4559">
      <w:pPr>
        <w:rPr>
          <w:sz w:val="28"/>
          <w:szCs w:val="28"/>
        </w:rPr>
      </w:pPr>
    </w:p>
    <w:p w14:paraId="69D5749E" w14:textId="153EEC14" w:rsidR="003C4559" w:rsidRDefault="003C455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9F37EED" w14:textId="29D09686" w:rsidR="003C4559" w:rsidRDefault="003C455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John L. Weinberg</w:t>
      </w:r>
    </w:p>
    <w:p w14:paraId="422B4E8C" w14:textId="34DB9078" w:rsidR="003C4559" w:rsidRDefault="003C455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Treasurer</w:t>
      </w:r>
    </w:p>
    <w:sectPr w:rsidR="003C4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4504C" w14:textId="77777777" w:rsidR="00777511" w:rsidRDefault="00777511" w:rsidP="00EA0FA9">
      <w:pPr>
        <w:spacing w:after="0" w:line="240" w:lineRule="auto"/>
      </w:pPr>
      <w:r>
        <w:separator/>
      </w:r>
    </w:p>
  </w:endnote>
  <w:endnote w:type="continuationSeparator" w:id="0">
    <w:p w14:paraId="6074BDDB" w14:textId="77777777" w:rsidR="00777511" w:rsidRDefault="00777511" w:rsidP="00EA0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360E5" w14:textId="77777777" w:rsidR="00EA0FA9" w:rsidRDefault="00EA0F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75CC8" w14:textId="77777777" w:rsidR="00EA0FA9" w:rsidRDefault="00EA0F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B7357" w14:textId="77777777" w:rsidR="00EA0FA9" w:rsidRDefault="00EA0F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131EA3" w14:textId="77777777" w:rsidR="00777511" w:rsidRDefault="00777511" w:rsidP="00EA0FA9">
      <w:pPr>
        <w:spacing w:after="0" w:line="240" w:lineRule="auto"/>
      </w:pPr>
      <w:r>
        <w:separator/>
      </w:r>
    </w:p>
  </w:footnote>
  <w:footnote w:type="continuationSeparator" w:id="0">
    <w:p w14:paraId="6F7C9F1A" w14:textId="77777777" w:rsidR="00777511" w:rsidRDefault="00777511" w:rsidP="00EA0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FF1FB" w14:textId="77777777" w:rsidR="00EA0FA9" w:rsidRDefault="00EA0F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20579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594CA5D" w14:textId="515C4BD5" w:rsidR="00EA0FA9" w:rsidRDefault="00EA0FA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193F82" w14:textId="77777777" w:rsidR="00EA0FA9" w:rsidRDefault="00EA0F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EAF97" w14:textId="77777777" w:rsidR="00EA0FA9" w:rsidRDefault="00EA0F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BD4111"/>
    <w:multiLevelType w:val="hybridMultilevel"/>
    <w:tmpl w:val="79DC8B34"/>
    <w:lvl w:ilvl="0" w:tplc="532A09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68EB"/>
    <w:rsid w:val="001113C6"/>
    <w:rsid w:val="00180DBF"/>
    <w:rsid w:val="00356D6B"/>
    <w:rsid w:val="003C4559"/>
    <w:rsid w:val="00490861"/>
    <w:rsid w:val="00570D3D"/>
    <w:rsid w:val="0071249B"/>
    <w:rsid w:val="00777511"/>
    <w:rsid w:val="0082498B"/>
    <w:rsid w:val="008F6B2C"/>
    <w:rsid w:val="00A03CBA"/>
    <w:rsid w:val="00AC2BCC"/>
    <w:rsid w:val="00B53F8A"/>
    <w:rsid w:val="00B863C6"/>
    <w:rsid w:val="00C959D5"/>
    <w:rsid w:val="00DC68EB"/>
    <w:rsid w:val="00EA0FA9"/>
    <w:rsid w:val="00FC3FBD"/>
    <w:rsid w:val="00FF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8B79E"/>
  <w15:docId w15:val="{4DB26D7F-C922-409D-9919-0FAAECB9F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8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0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FA9"/>
  </w:style>
  <w:style w:type="paragraph" w:styleId="Footer">
    <w:name w:val="footer"/>
    <w:basedOn w:val="Normal"/>
    <w:link w:val="FooterChar"/>
    <w:uiPriority w:val="99"/>
    <w:unhideWhenUsed/>
    <w:rsid w:val="00EA0F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8</cp:revision>
  <cp:lastPrinted>2019-02-24T03:14:00Z</cp:lastPrinted>
  <dcterms:created xsi:type="dcterms:W3CDTF">2019-02-24T02:30:00Z</dcterms:created>
  <dcterms:modified xsi:type="dcterms:W3CDTF">2019-02-24T18:24:00Z</dcterms:modified>
</cp:coreProperties>
</file>