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E13B44" w14:textId="4261F032" w:rsidR="00E12C1C" w:rsidRDefault="00555F59" w:rsidP="00555F59">
      <w:pPr>
        <w:pStyle w:val="Title"/>
        <w:rPr>
          <w:sz w:val="48"/>
        </w:rPr>
      </w:pPr>
      <w:r w:rsidRPr="00555F59">
        <w:rPr>
          <w:sz w:val="48"/>
        </w:rPr>
        <w:t xml:space="preserve">Unit 446 </w:t>
      </w:r>
      <w:r w:rsidR="004B3117">
        <w:rPr>
          <w:sz w:val="48"/>
        </w:rPr>
        <w:t>Member</w:t>
      </w:r>
      <w:r w:rsidRPr="00555F59">
        <w:rPr>
          <w:sz w:val="48"/>
        </w:rPr>
        <w:t xml:space="preserve"> Appreciation Proposal</w:t>
      </w:r>
      <w:r w:rsidR="00F26EE3">
        <w:rPr>
          <w:sz w:val="48"/>
        </w:rPr>
        <w:t xml:space="preserve"> </w:t>
      </w:r>
      <w:r w:rsidR="00F26EE3" w:rsidRPr="00F26EE3">
        <w:rPr>
          <w:sz w:val="48"/>
          <w:highlight w:val="yellow"/>
        </w:rPr>
        <w:t>with notes from Oct 10</w:t>
      </w:r>
      <w:r w:rsidR="00F26EE3" w:rsidRPr="00F26EE3">
        <w:rPr>
          <w:sz w:val="48"/>
          <w:highlight w:val="yellow"/>
          <w:vertAlign w:val="superscript"/>
        </w:rPr>
        <w:t>th</w:t>
      </w:r>
      <w:r w:rsidR="00F26EE3" w:rsidRPr="00F26EE3">
        <w:rPr>
          <w:sz w:val="48"/>
          <w:highlight w:val="yellow"/>
        </w:rPr>
        <w:t xml:space="preserve"> meeting</w:t>
      </w:r>
    </w:p>
    <w:p w14:paraId="20AB623E" w14:textId="398082C6" w:rsidR="00555F59" w:rsidRDefault="00555F59" w:rsidP="00555F59">
      <w:pPr>
        <w:pStyle w:val="Subtitle"/>
      </w:pPr>
      <w:r>
        <w:t xml:space="preserve">October 2018 – </w:t>
      </w:r>
      <w:r w:rsidR="000E12D4">
        <w:t xml:space="preserve">proposed by </w:t>
      </w:r>
      <w:r>
        <w:t>JC Chupack</w:t>
      </w:r>
    </w:p>
    <w:p w14:paraId="69E4A363" w14:textId="77777777" w:rsidR="00555F59" w:rsidRDefault="00555F59" w:rsidP="00555F59">
      <w:r>
        <w:t>Many of our services and events within Unit 446 are driven by the service of volunteers. In this proposal, I am requesting board approval for:</w:t>
      </w:r>
    </w:p>
    <w:p w14:paraId="035CF605" w14:textId="207BE680" w:rsidR="00555F59" w:rsidRDefault="00555F59" w:rsidP="00555F59">
      <w:pPr>
        <w:pStyle w:val="ListParagraph"/>
        <w:numPr>
          <w:ilvl w:val="0"/>
          <w:numId w:val="1"/>
        </w:numPr>
      </w:pPr>
      <w:r>
        <w:t xml:space="preserve">A new award establishment and funding to recognize </w:t>
      </w:r>
      <w:r w:rsidR="004B3117">
        <w:t xml:space="preserve">volunteer </w:t>
      </w:r>
      <w:r>
        <w:t>service “above and beyond” within our unit</w:t>
      </w:r>
    </w:p>
    <w:p w14:paraId="70FAC833" w14:textId="4C467226" w:rsidR="004B3117" w:rsidRDefault="004B3117" w:rsidP="00555F59">
      <w:pPr>
        <w:pStyle w:val="ListParagraph"/>
        <w:numPr>
          <w:ilvl w:val="0"/>
          <w:numId w:val="1"/>
        </w:numPr>
      </w:pPr>
      <w:r>
        <w:t>A new award establishment and funding to recognize one Goodwill member annually within our unit</w:t>
      </w:r>
    </w:p>
    <w:p w14:paraId="2056C442" w14:textId="2155E037" w:rsidR="00555F59" w:rsidRDefault="007C14A3" w:rsidP="00555F59">
      <w:pPr>
        <w:pStyle w:val="ListParagraph"/>
        <w:numPr>
          <w:ilvl w:val="0"/>
          <w:numId w:val="1"/>
        </w:numPr>
      </w:pPr>
      <w:r>
        <w:t>Process for</w:t>
      </w:r>
      <w:r w:rsidR="00555F59">
        <w:t xml:space="preserve"> on-site service recognition during sectionals (one-off </w:t>
      </w:r>
      <w:proofErr w:type="spellStart"/>
      <w:r w:rsidR="00555F59">
        <w:t>freeplays</w:t>
      </w:r>
      <w:proofErr w:type="spellEnd"/>
      <w:r w:rsidR="00555F59">
        <w:t>)</w:t>
      </w:r>
    </w:p>
    <w:p w14:paraId="3BB3D26C" w14:textId="3E8528A6" w:rsidR="00555F59" w:rsidRDefault="007C14A3" w:rsidP="00555F59">
      <w:pPr>
        <w:pStyle w:val="ListParagraph"/>
        <w:numPr>
          <w:ilvl w:val="0"/>
          <w:numId w:val="1"/>
        </w:numPr>
      </w:pPr>
      <w:r>
        <w:t>Standards</w:t>
      </w:r>
      <w:r w:rsidR="00555F59">
        <w:t xml:space="preserve"> for full-sectional </w:t>
      </w:r>
      <w:proofErr w:type="spellStart"/>
      <w:r w:rsidR="00555F59">
        <w:t>freeplay</w:t>
      </w:r>
      <w:proofErr w:type="spellEnd"/>
      <w:r w:rsidR="00555F59">
        <w:t xml:space="preserve"> recognition (addition to the list of members allowed to play for free throughout the event)</w:t>
      </w:r>
    </w:p>
    <w:p w14:paraId="1225B595" w14:textId="23465699" w:rsidR="000E12D4" w:rsidRDefault="000E12D4" w:rsidP="000E12D4">
      <w:r>
        <w:t>Motions associated with these proposals are included at the end of the document.</w:t>
      </w:r>
    </w:p>
    <w:p w14:paraId="7C9C46C8" w14:textId="4DEF34C2" w:rsidR="00555F59" w:rsidRDefault="004B3117" w:rsidP="00555F59">
      <w:pPr>
        <w:pStyle w:val="Heading1"/>
      </w:pPr>
      <w:r>
        <w:t xml:space="preserve">Annual </w:t>
      </w:r>
      <w:r w:rsidR="00771894">
        <w:t xml:space="preserve">Member Appreciation </w:t>
      </w:r>
      <w:r>
        <w:t>Awards</w:t>
      </w:r>
    </w:p>
    <w:p w14:paraId="190150EE" w14:textId="023AC1A8" w:rsidR="00FF4B32" w:rsidRPr="007E4453" w:rsidRDefault="00FF4B32" w:rsidP="00555F59">
      <w:pPr>
        <w:rPr>
          <w:b/>
        </w:rPr>
      </w:pPr>
      <w:r>
        <w:t>I propose two types of annual awards to be introduced:  Outstanding Service Awards and Goodwill Member of the Year.</w:t>
      </w:r>
      <w:r w:rsidR="007E4453">
        <w:t xml:space="preserve"> </w:t>
      </w:r>
      <w:r w:rsidR="007E4453" w:rsidRPr="00F26EE3">
        <w:rPr>
          <w:b/>
          <w:highlight w:val="yellow"/>
        </w:rPr>
        <w:t>We are not required to make any award from this list in any year.</w:t>
      </w:r>
    </w:p>
    <w:p w14:paraId="6DC8DBA0" w14:textId="2896B242" w:rsidR="00FF4B32" w:rsidRDefault="00FF4B32" w:rsidP="00FF4B32">
      <w:pPr>
        <w:pStyle w:val="Heading2"/>
      </w:pPr>
      <w:r>
        <w:t>Outstanding Service Awards</w:t>
      </w:r>
    </w:p>
    <w:p w14:paraId="38984216" w14:textId="275BC2A1" w:rsidR="00FF4B32" w:rsidRDefault="00F137A1" w:rsidP="00555F59">
      <w:r>
        <w:t xml:space="preserve">In recognition of outstanding, long-term service to Unit 446, we will give </w:t>
      </w:r>
      <w:r w:rsidRPr="00FC2FFB">
        <w:rPr>
          <w:b/>
        </w:rPr>
        <w:t>Outstanding Service Awards</w:t>
      </w:r>
      <w:r>
        <w:t xml:space="preserve"> annually.</w:t>
      </w:r>
      <w:r w:rsidR="004B3117">
        <w:t xml:space="preserve"> These awards may be given to </w:t>
      </w:r>
      <w:r w:rsidR="001C673B">
        <w:t xml:space="preserve">up to </w:t>
      </w:r>
      <w:r w:rsidR="00585DE1" w:rsidRPr="00585DE1">
        <w:rPr>
          <w:strike/>
          <w:highlight w:val="yellow"/>
        </w:rPr>
        <w:t>6 members (or 0.5% of the unit, whichever is larger)</w:t>
      </w:r>
      <w:r w:rsidR="00585DE1" w:rsidRPr="00585DE1">
        <w:rPr>
          <w:highlight w:val="yellow"/>
        </w:rPr>
        <w:t xml:space="preserve"> </w:t>
      </w:r>
      <w:r w:rsidR="00631881">
        <w:rPr>
          <w:highlight w:val="yellow"/>
        </w:rPr>
        <w:t>[2 or 3, was being debated at end of meeting]</w:t>
      </w:r>
      <w:r w:rsidR="00CC778F">
        <w:t xml:space="preserve"> members.</w:t>
      </w:r>
    </w:p>
    <w:p w14:paraId="06465A42" w14:textId="2A824EDE" w:rsidR="000229DC" w:rsidRPr="000229DC" w:rsidRDefault="000229DC" w:rsidP="00555F59">
      <w:pPr>
        <w:rPr>
          <w:b/>
          <w:i/>
          <w:strike/>
        </w:rPr>
      </w:pPr>
      <w:r w:rsidRPr="000229DC">
        <w:rPr>
          <w:b/>
          <w:i/>
          <w:strike/>
          <w:highlight w:val="yellow"/>
        </w:rPr>
        <w:t>EXCEPTION: In the first year, we may award up to 12 members as a “catch-up”.</w:t>
      </w:r>
    </w:p>
    <w:p w14:paraId="6D496EFA" w14:textId="6DA798A3" w:rsidR="00FF4B32" w:rsidRDefault="00FF4B32" w:rsidP="00555F59">
      <w:r>
        <w:t>Recipients of this award will be given:</w:t>
      </w:r>
    </w:p>
    <w:p w14:paraId="5C5CC2BC" w14:textId="41F50930" w:rsidR="00FF4B32" w:rsidRDefault="00FF4B32" w:rsidP="00FF4B32">
      <w:pPr>
        <w:pStyle w:val="ListParagraph"/>
        <w:numPr>
          <w:ilvl w:val="0"/>
          <w:numId w:val="1"/>
        </w:numPr>
      </w:pPr>
      <w:proofErr w:type="gramStart"/>
      <w:r>
        <w:t>A printed certificate</w:t>
      </w:r>
      <w:r w:rsidR="001C673B">
        <w:t>,</w:t>
      </w:r>
      <w:proofErr w:type="gramEnd"/>
      <w:r w:rsidR="001C673B">
        <w:t xml:space="preserve"> awarded at the Sweetheart Sectional Awards Ceremony</w:t>
      </w:r>
    </w:p>
    <w:p w14:paraId="07F878B7" w14:textId="02267189" w:rsidR="00A77204" w:rsidRDefault="00A77204" w:rsidP="00FF4B32">
      <w:pPr>
        <w:pStyle w:val="ListParagraph"/>
        <w:numPr>
          <w:ilvl w:val="0"/>
          <w:numId w:val="1"/>
        </w:numPr>
      </w:pPr>
      <w:r>
        <w:t xml:space="preserve">An embroidered adhesive patch </w:t>
      </w:r>
      <w:r w:rsidRPr="004D2593">
        <w:rPr>
          <w:highlight w:val="yellow"/>
        </w:rPr>
        <w:t>and/or pin</w:t>
      </w:r>
      <w:r>
        <w:t xml:space="preserve"> associated with service to Unit 446 (to be designed and purchased in bulk by the unit and replenished as needed)</w:t>
      </w:r>
    </w:p>
    <w:p w14:paraId="1B692A7C" w14:textId="22696064" w:rsidR="00FF4B32" w:rsidRDefault="00C410FE" w:rsidP="00FF4B32">
      <w:pPr>
        <w:pStyle w:val="ListParagraph"/>
        <w:numPr>
          <w:ilvl w:val="0"/>
          <w:numId w:val="1"/>
        </w:numPr>
      </w:pPr>
      <w:r>
        <w:t>4</w:t>
      </w:r>
      <w:r w:rsidR="00FF4B32">
        <w:t xml:space="preserve"> transferrable </w:t>
      </w:r>
      <w:proofErr w:type="spellStart"/>
      <w:r w:rsidR="00FF4B32">
        <w:t>freeplays</w:t>
      </w:r>
      <w:proofErr w:type="spellEnd"/>
      <w:r w:rsidR="00FF4B32">
        <w:t xml:space="preserve">, good at any Unit 446 sectional </w:t>
      </w:r>
      <w:r w:rsidR="001C673B">
        <w:t>through March 31</w:t>
      </w:r>
      <w:r w:rsidR="001C673B" w:rsidRPr="001C673B">
        <w:rPr>
          <w:vertAlign w:val="superscript"/>
        </w:rPr>
        <w:t>st</w:t>
      </w:r>
      <w:r w:rsidR="001C673B">
        <w:t xml:space="preserve"> of the following year</w:t>
      </w:r>
    </w:p>
    <w:p w14:paraId="1C672CA2" w14:textId="4B0E4C87" w:rsidR="00FF4B32" w:rsidRDefault="00FF4B32" w:rsidP="00FF4B32">
      <w:pPr>
        <w:pStyle w:val="ListParagraph"/>
        <w:numPr>
          <w:ilvl w:val="0"/>
          <w:numId w:val="1"/>
        </w:numPr>
      </w:pPr>
      <w:r>
        <w:t>Recognition on the awards board displayed at each sectional</w:t>
      </w:r>
    </w:p>
    <w:p w14:paraId="44DC1B40" w14:textId="115AAD3A" w:rsidR="00FF4B32" w:rsidRDefault="001C673B" w:rsidP="00FF4B32">
      <w:pPr>
        <w:pStyle w:val="ListParagraph"/>
        <w:numPr>
          <w:ilvl w:val="0"/>
          <w:numId w:val="1"/>
        </w:numPr>
      </w:pPr>
      <w:r>
        <w:t>Recognition in the Apr/May edition of the SUN</w:t>
      </w:r>
    </w:p>
    <w:p w14:paraId="12F5AAFA" w14:textId="77777777" w:rsidR="00A77204" w:rsidRDefault="00A77204" w:rsidP="00A77204">
      <w:pPr>
        <w:pStyle w:val="Heading4"/>
      </w:pPr>
      <w:r>
        <w:t>Outstanding Service Award Criteria</w:t>
      </w:r>
    </w:p>
    <w:p w14:paraId="75AD04F2" w14:textId="77777777" w:rsidR="00A77204" w:rsidRPr="00CB6B79" w:rsidRDefault="00A77204" w:rsidP="00A77204">
      <w:r>
        <w:t>Ideal candidates meet all criteria listed, but the award may be given based on a subset at the Award Committee’s discretion:</w:t>
      </w:r>
    </w:p>
    <w:p w14:paraId="09A3A6BD" w14:textId="77777777" w:rsidR="00A77204" w:rsidRDefault="00A77204" w:rsidP="00A77204">
      <w:pPr>
        <w:pStyle w:val="ListParagraph"/>
        <w:numPr>
          <w:ilvl w:val="0"/>
          <w:numId w:val="3"/>
        </w:numPr>
      </w:pPr>
      <w:r>
        <w:t>Awarded for at least three years of consistent service that is not solely confined to the responsibilities of a unit board member and/or time on the unit board</w:t>
      </w:r>
    </w:p>
    <w:p w14:paraId="664046A6" w14:textId="77777777" w:rsidR="00A77204" w:rsidRDefault="00A77204" w:rsidP="00A77204">
      <w:pPr>
        <w:pStyle w:val="ListParagraph"/>
        <w:numPr>
          <w:ilvl w:val="0"/>
          <w:numId w:val="3"/>
        </w:numPr>
      </w:pPr>
      <w:r>
        <w:t>If service provides personal financial gain (e.g., promotion of a business in which the member has a stake), it should not be considered for this award.</w:t>
      </w:r>
    </w:p>
    <w:p w14:paraId="4AE32BAA" w14:textId="77777777" w:rsidR="00A77204" w:rsidRDefault="00A77204" w:rsidP="00A77204">
      <w:pPr>
        <w:pStyle w:val="ListParagraph"/>
        <w:numPr>
          <w:ilvl w:val="0"/>
          <w:numId w:val="3"/>
        </w:numPr>
      </w:pPr>
      <w:r>
        <w:lastRenderedPageBreak/>
        <w:t>Preference is given to service for the unit (versus district or national service)</w:t>
      </w:r>
    </w:p>
    <w:p w14:paraId="080EFF0A" w14:textId="77777777" w:rsidR="00A77204" w:rsidRDefault="00A77204" w:rsidP="00A77204">
      <w:pPr>
        <w:pStyle w:val="ListParagraph"/>
        <w:numPr>
          <w:ilvl w:val="0"/>
          <w:numId w:val="3"/>
        </w:numPr>
      </w:pPr>
      <w:r>
        <w:t>The Awards Committee should strive to select a distribution of recipients across player levels, preferencing newer players when criteria are otherwise equivalent.</w:t>
      </w:r>
    </w:p>
    <w:p w14:paraId="52D8B370" w14:textId="4648C3BC" w:rsidR="001C673B" w:rsidRDefault="001C673B" w:rsidP="001C673B">
      <w:pPr>
        <w:pStyle w:val="Heading2"/>
      </w:pPr>
      <w:r>
        <w:t>Goodwill Member of the Year Award</w:t>
      </w:r>
    </w:p>
    <w:p w14:paraId="125466C9" w14:textId="103BF505" w:rsidR="00555F59" w:rsidRDefault="001C673B" w:rsidP="00555F59">
      <w:r>
        <w:t>W</w:t>
      </w:r>
      <w:r w:rsidR="008A5842">
        <w:t xml:space="preserve">e will award one </w:t>
      </w:r>
      <w:r w:rsidR="008A5842" w:rsidRPr="00FC2FFB">
        <w:rPr>
          <w:b/>
        </w:rPr>
        <w:t>Goodwill Member of the Year</w:t>
      </w:r>
      <w:r w:rsidR="008A5842">
        <w:t xml:space="preserve"> award annually, to rec</w:t>
      </w:r>
      <w:r w:rsidR="00E241F8">
        <w:t>ognize</w:t>
      </w:r>
      <w:r w:rsidR="007E4453">
        <w:t xml:space="preserve"> </w:t>
      </w:r>
      <w:r w:rsidR="007E4453" w:rsidRPr="007E4453">
        <w:rPr>
          <w:strike/>
          <w:highlight w:val="yellow"/>
        </w:rPr>
        <w:t>up to 2 members</w:t>
      </w:r>
      <w:r w:rsidR="00E241F8" w:rsidRPr="007E4453">
        <w:rPr>
          <w:highlight w:val="yellow"/>
        </w:rPr>
        <w:t xml:space="preserve"> a member</w:t>
      </w:r>
      <w:r w:rsidR="00E241F8">
        <w:t xml:space="preserve"> that encourages the growth of the game through gracious table manners, active ethics, and a spirit of inclusivity.</w:t>
      </w:r>
    </w:p>
    <w:p w14:paraId="031EF552" w14:textId="387DA8AF" w:rsidR="001C673B" w:rsidRDefault="001C673B" w:rsidP="00555F59">
      <w:r>
        <w:t>Recipients of this award will be given:</w:t>
      </w:r>
    </w:p>
    <w:p w14:paraId="67150A75" w14:textId="0009DB6F" w:rsidR="001C673B" w:rsidRPr="00977DC5" w:rsidRDefault="001C673B" w:rsidP="001C673B">
      <w:pPr>
        <w:pStyle w:val="ListParagraph"/>
        <w:numPr>
          <w:ilvl w:val="0"/>
          <w:numId w:val="1"/>
        </w:numPr>
        <w:rPr>
          <w:strike/>
        </w:rPr>
      </w:pPr>
      <w:proofErr w:type="gramStart"/>
      <w:r w:rsidRPr="007E4453">
        <w:rPr>
          <w:strike/>
          <w:highlight w:val="yellow"/>
        </w:rPr>
        <w:t>A plaque,</w:t>
      </w:r>
      <w:proofErr w:type="gramEnd"/>
      <w:r w:rsidRPr="007E4453">
        <w:rPr>
          <w:strike/>
          <w:highlight w:val="yellow"/>
        </w:rPr>
        <w:t xml:space="preserve"> awarded at the Sweetheart Sectional Awards Ceremony</w:t>
      </w:r>
      <w:r w:rsidR="00977DC5" w:rsidRPr="007E4453">
        <w:rPr>
          <w:highlight w:val="yellow"/>
        </w:rPr>
        <w:t xml:space="preserve"> Special nametag &amp; lapel pin</w:t>
      </w:r>
      <w:r w:rsidR="00977DC5">
        <w:t xml:space="preserve"> </w:t>
      </w:r>
    </w:p>
    <w:p w14:paraId="242EF51A" w14:textId="7C88B73E" w:rsidR="001C673B" w:rsidRDefault="001C673B" w:rsidP="001C673B">
      <w:pPr>
        <w:pStyle w:val="ListParagraph"/>
        <w:numPr>
          <w:ilvl w:val="0"/>
          <w:numId w:val="1"/>
        </w:numPr>
      </w:pPr>
      <w:r>
        <w:t xml:space="preserve">Continual </w:t>
      </w:r>
      <w:proofErr w:type="spellStart"/>
      <w:r>
        <w:t>freeplay</w:t>
      </w:r>
      <w:proofErr w:type="spellEnd"/>
      <w:r>
        <w:t xml:space="preserve"> (added to list of </w:t>
      </w:r>
      <w:proofErr w:type="spellStart"/>
      <w:r>
        <w:t>freeplay</w:t>
      </w:r>
      <w:proofErr w:type="spellEnd"/>
      <w:r>
        <w:t xml:space="preserve"> names) for the current year’s sectionals and the following year’s sectionals, within our unit</w:t>
      </w:r>
    </w:p>
    <w:p w14:paraId="1C0055DF" w14:textId="77777777" w:rsidR="00A77204" w:rsidRDefault="00A77204" w:rsidP="00A77204">
      <w:pPr>
        <w:pStyle w:val="ListParagraph"/>
        <w:numPr>
          <w:ilvl w:val="0"/>
          <w:numId w:val="1"/>
        </w:numPr>
      </w:pPr>
      <w:r>
        <w:t>Recognition on the awards board displayed at each sectional</w:t>
      </w:r>
    </w:p>
    <w:p w14:paraId="3F55FC99" w14:textId="73E0C630" w:rsidR="00A77204" w:rsidRDefault="00A77204" w:rsidP="00A77204">
      <w:pPr>
        <w:pStyle w:val="ListParagraph"/>
        <w:numPr>
          <w:ilvl w:val="0"/>
          <w:numId w:val="1"/>
        </w:numPr>
      </w:pPr>
      <w:r>
        <w:t>Recognition in the Apr/May edition of the SUN</w:t>
      </w:r>
    </w:p>
    <w:p w14:paraId="7E4C308C" w14:textId="77777777" w:rsidR="00A77204" w:rsidRDefault="00A77204" w:rsidP="00A77204">
      <w:pPr>
        <w:pStyle w:val="Heading4"/>
      </w:pPr>
      <w:r>
        <w:t>Goodwill Award Criteria</w:t>
      </w:r>
    </w:p>
    <w:p w14:paraId="4BEF557B" w14:textId="77777777" w:rsidR="00A77204" w:rsidRPr="00CB6B79" w:rsidRDefault="00A77204" w:rsidP="00A77204">
      <w:r>
        <w:t>Ideal candidates meet all criteria listed, but the award may be given based on a subset at the Award Committee’s discretion:</w:t>
      </w:r>
    </w:p>
    <w:p w14:paraId="37AF3BCE" w14:textId="77777777" w:rsidR="00A77204" w:rsidRDefault="00A77204" w:rsidP="00A77204">
      <w:pPr>
        <w:pStyle w:val="ListParagraph"/>
        <w:numPr>
          <w:ilvl w:val="0"/>
          <w:numId w:val="3"/>
        </w:numPr>
      </w:pPr>
      <w:r>
        <w:t xml:space="preserve">Practices active ethics </w:t>
      </w:r>
    </w:p>
    <w:p w14:paraId="58962BCB" w14:textId="77777777" w:rsidR="00A77204" w:rsidRDefault="00A77204" w:rsidP="00A77204">
      <w:pPr>
        <w:pStyle w:val="ListParagraph"/>
        <w:numPr>
          <w:ilvl w:val="0"/>
          <w:numId w:val="3"/>
        </w:numPr>
      </w:pPr>
      <w:r>
        <w:t xml:space="preserve">Has a consistent history of good table manners and </w:t>
      </w:r>
      <w:proofErr w:type="gramStart"/>
      <w:r>
        <w:t>sportsmanship</w:t>
      </w:r>
      <w:proofErr w:type="gramEnd"/>
    </w:p>
    <w:p w14:paraId="141B0269" w14:textId="77777777" w:rsidR="00A77204" w:rsidRDefault="00A77204" w:rsidP="00A77204">
      <w:pPr>
        <w:pStyle w:val="ListParagraph"/>
        <w:numPr>
          <w:ilvl w:val="0"/>
          <w:numId w:val="3"/>
        </w:numPr>
      </w:pPr>
      <w:r>
        <w:t>Preference is given if the member encourages enjoyment of the game for newer or marginalized players, through accommodation, engagement, or special programs</w:t>
      </w:r>
    </w:p>
    <w:p w14:paraId="4AF7F7DF" w14:textId="2294815D" w:rsidR="00F137A1" w:rsidRDefault="00FF4B32" w:rsidP="00F137A1">
      <w:pPr>
        <w:pStyle w:val="Heading2"/>
      </w:pPr>
      <w:r>
        <w:t xml:space="preserve">Annual Award </w:t>
      </w:r>
      <w:r w:rsidR="00F137A1">
        <w:t>Nomination</w:t>
      </w:r>
      <w:r w:rsidR="003F2210">
        <w:t xml:space="preserve"> and Selection</w:t>
      </w:r>
      <w:r w:rsidR="00F137A1">
        <w:t xml:space="preserve"> Process</w:t>
      </w:r>
    </w:p>
    <w:p w14:paraId="09F8FB46" w14:textId="061AD1CC" w:rsidR="00FC2FFB" w:rsidRDefault="00FC2FFB" w:rsidP="00FC2FFB">
      <w:r>
        <w:t>Nominations for annual member awards are accepted from all unit 446 members by September 30</w:t>
      </w:r>
      <w:r w:rsidRPr="00F137A1">
        <w:rPr>
          <w:vertAlign w:val="superscript"/>
        </w:rPr>
        <w:t>th</w:t>
      </w:r>
      <w:r>
        <w:t xml:space="preserve"> of each year.  Nominations may be made via email/website or via any board member. By October 15</w:t>
      </w:r>
      <w:r w:rsidRPr="003F2210">
        <w:rPr>
          <w:vertAlign w:val="superscript"/>
        </w:rPr>
        <w:t>th</w:t>
      </w:r>
      <w:r>
        <w:t xml:space="preserve">, the Unit President selects an Awards Committee Chair from the current unit board. This chair selects 3-5 previous award recipients </w:t>
      </w:r>
      <w:r w:rsidR="00771894">
        <w:t xml:space="preserve">(of any annual member appreciation award) </w:t>
      </w:r>
      <w:r>
        <w:t>to serve as committee members. The committee then selects from the pool of nominees a group of award recipients.</w:t>
      </w:r>
    </w:p>
    <w:p w14:paraId="37B64F35" w14:textId="6BCC8DCE" w:rsidR="00771894" w:rsidRPr="00771894" w:rsidRDefault="00771894" w:rsidP="00FC2FFB">
      <w:pPr>
        <w:rPr>
          <w:b/>
        </w:rPr>
      </w:pPr>
      <w:r w:rsidRPr="00771894">
        <w:rPr>
          <w:b/>
        </w:rPr>
        <w:t xml:space="preserve">EXCEPTION:  </w:t>
      </w:r>
      <w:r>
        <w:rPr>
          <w:b/>
        </w:rPr>
        <w:t>In the event that not enough prior award recipients are willing</w:t>
      </w:r>
      <w:r w:rsidR="004E516B" w:rsidRPr="004E516B">
        <w:rPr>
          <w:b/>
          <w:highlight w:val="yellow"/>
        </w:rPr>
        <w:t>/available</w:t>
      </w:r>
      <w:r>
        <w:rPr>
          <w:b/>
        </w:rPr>
        <w:t xml:space="preserve"> to serve on the committee, the Awards Committee Chair may complete the committee with current board members or other </w:t>
      </w:r>
      <w:r w:rsidR="00FD49FD">
        <w:rPr>
          <w:b/>
        </w:rPr>
        <w:t xml:space="preserve">unit </w:t>
      </w:r>
      <w:r>
        <w:rPr>
          <w:b/>
        </w:rPr>
        <w:t xml:space="preserve">members that acknowledge their participation excludes them from consideration. </w:t>
      </w:r>
    </w:p>
    <w:p w14:paraId="6F681F23" w14:textId="28E6B530" w:rsidR="00E241F8" w:rsidRDefault="00E241F8" w:rsidP="00E241F8">
      <w:pPr>
        <w:pStyle w:val="Heading3"/>
      </w:pPr>
      <w:r>
        <w:t>Timeline</w:t>
      </w:r>
    </w:p>
    <w:p w14:paraId="00932B09" w14:textId="1BC576AC" w:rsidR="00E241F8" w:rsidRDefault="00E241F8" w:rsidP="00E241F8">
      <w:pPr>
        <w:pStyle w:val="ListParagraph"/>
        <w:numPr>
          <w:ilvl w:val="0"/>
          <w:numId w:val="2"/>
        </w:numPr>
      </w:pPr>
      <w:r>
        <w:t>By August 1</w:t>
      </w:r>
      <w:r w:rsidRPr="00E241F8">
        <w:rPr>
          <w:vertAlign w:val="superscript"/>
        </w:rPr>
        <w:t>st</w:t>
      </w:r>
      <w:r>
        <w:t xml:space="preserve"> – Unit President selects an Awards Committee Chair from the current unit board</w:t>
      </w:r>
    </w:p>
    <w:p w14:paraId="16314063" w14:textId="25D7DB9A" w:rsidR="00E241F8" w:rsidRDefault="00E241F8" w:rsidP="00E241F8">
      <w:pPr>
        <w:pStyle w:val="ListParagraph"/>
        <w:numPr>
          <w:ilvl w:val="0"/>
          <w:numId w:val="2"/>
        </w:numPr>
      </w:pPr>
      <w:r>
        <w:t>September 30</w:t>
      </w:r>
      <w:r w:rsidRPr="00E241F8">
        <w:rPr>
          <w:vertAlign w:val="superscript"/>
        </w:rPr>
        <w:t>th</w:t>
      </w:r>
      <w:r>
        <w:t xml:space="preserve"> – Deadline for nominations for the following year’s awards</w:t>
      </w:r>
    </w:p>
    <w:p w14:paraId="35F2273B" w14:textId="2BB2B1D9" w:rsidR="00E241F8" w:rsidRDefault="00E241F8" w:rsidP="00E241F8">
      <w:pPr>
        <w:pStyle w:val="ListParagraph"/>
        <w:numPr>
          <w:ilvl w:val="0"/>
          <w:numId w:val="2"/>
        </w:numPr>
      </w:pPr>
      <w:r>
        <w:t>November 30</w:t>
      </w:r>
      <w:r w:rsidRPr="00E241F8">
        <w:rPr>
          <w:vertAlign w:val="superscript"/>
        </w:rPr>
        <w:t>th</w:t>
      </w:r>
      <w:r>
        <w:t xml:space="preserve"> – Awards Committee submits final list of award r</w:t>
      </w:r>
      <w:r w:rsidR="00FC2FFB">
        <w:t>ecipients to the Unit President. Unit President arranges for award printing/purchase and publicity (delegating as needed)</w:t>
      </w:r>
    </w:p>
    <w:p w14:paraId="17D5FACF" w14:textId="0B13F71E" w:rsidR="00FF4B32" w:rsidRDefault="00E241F8" w:rsidP="00FF4B32">
      <w:pPr>
        <w:pStyle w:val="ListParagraph"/>
        <w:numPr>
          <w:ilvl w:val="0"/>
          <w:numId w:val="2"/>
        </w:numPr>
      </w:pPr>
      <w:r>
        <w:t xml:space="preserve">Sweetheart Sectional of following year </w:t>
      </w:r>
      <w:r w:rsidR="00FC2FFB">
        <w:t xml:space="preserve">and/or Apr/May SUN </w:t>
      </w:r>
      <w:r>
        <w:t xml:space="preserve">– Awards </w:t>
      </w:r>
      <w:r w:rsidR="00FC2FFB">
        <w:t>are announced to the membership</w:t>
      </w:r>
    </w:p>
    <w:p w14:paraId="52E768BA" w14:textId="33B6BBD3" w:rsidR="00FC2FFB" w:rsidRDefault="00A77204" w:rsidP="00FF4B32">
      <w:pPr>
        <w:pStyle w:val="Heading3"/>
      </w:pPr>
      <w:r>
        <w:lastRenderedPageBreak/>
        <w:t xml:space="preserve">Award </w:t>
      </w:r>
      <w:r w:rsidR="00FC2FFB">
        <w:t>Eligibility</w:t>
      </w:r>
    </w:p>
    <w:p w14:paraId="3725E094" w14:textId="1CE79F43" w:rsidR="00FC2FFB" w:rsidRDefault="00FC2FFB" w:rsidP="00FC2FFB">
      <w:r>
        <w:t xml:space="preserve">To be eligible for </w:t>
      </w:r>
      <w:r w:rsidR="000D7BB2">
        <w:t>nomination</w:t>
      </w:r>
      <w:r>
        <w:t xml:space="preserve">, a member must be a member of </w:t>
      </w:r>
      <w:r w:rsidR="00FA6CD6">
        <w:t xml:space="preserve">ACBL </w:t>
      </w:r>
      <w:r>
        <w:t xml:space="preserve">Unit 446 in good standing as of </w:t>
      </w:r>
      <w:r w:rsidR="00FA6CD6">
        <w:t>September 30</w:t>
      </w:r>
      <w:r w:rsidR="00FA6CD6" w:rsidRPr="00FA6CD6">
        <w:rPr>
          <w:vertAlign w:val="superscript"/>
        </w:rPr>
        <w:t>th</w:t>
      </w:r>
      <w:r w:rsidR="00FA6CD6">
        <w:t xml:space="preserve"> of the year prior to the award. To receive an award, a member must be an ACBL member in good standing as of the first of the month of the</w:t>
      </w:r>
      <w:r w:rsidR="000D7BB2">
        <w:t xml:space="preserve"> award ceremony; moving outside of our unit during award determination does not exclude a member from receiving an award.</w:t>
      </w:r>
    </w:p>
    <w:p w14:paraId="6CA89B52" w14:textId="23979AA4" w:rsidR="000D7BB2" w:rsidRDefault="000D7BB2" w:rsidP="00FC2FFB">
      <w:r>
        <w:t>Voting Unit Board members and Award Committee members serving in these capacities during award selection are not eligible for annual awards.</w:t>
      </w:r>
    </w:p>
    <w:p w14:paraId="3A885F0C" w14:textId="20849C2D" w:rsidR="004106B0" w:rsidRDefault="004106B0" w:rsidP="00FC2FFB">
      <w:r>
        <w:t>Members subject to disciplinary action under the Code of Disciplinary Regulation Section 4 are not considered “in good standing”</w:t>
      </w:r>
      <w:r w:rsidR="008A0908">
        <w:t xml:space="preserve"> for award</w:t>
      </w:r>
      <w:r>
        <w:t xml:space="preserve"> purposes.</w:t>
      </w:r>
    </w:p>
    <w:p w14:paraId="299A3ED0" w14:textId="17F4192B" w:rsidR="008A0908" w:rsidRPr="004E516B" w:rsidRDefault="008A0908" w:rsidP="00FC2FFB">
      <w:pPr>
        <w:rPr>
          <w:strike/>
          <w:highlight w:val="yellow"/>
        </w:rPr>
      </w:pPr>
      <w:r w:rsidRPr="004E516B">
        <w:rPr>
          <w:strike/>
          <w:highlight w:val="yellow"/>
        </w:rPr>
        <w:t xml:space="preserve">If a member has won an annual award in the past three years, they are not eligible for the </w:t>
      </w:r>
      <w:r w:rsidRPr="004E516B">
        <w:rPr>
          <w:strike/>
          <w:highlight w:val="yellow"/>
          <w:u w:val="single"/>
        </w:rPr>
        <w:t>same</w:t>
      </w:r>
      <w:r w:rsidRPr="004E516B">
        <w:rPr>
          <w:strike/>
          <w:highlight w:val="yellow"/>
        </w:rPr>
        <w:t xml:space="preserve"> award. (A Goodwill award recipient may win a Service award within the </w:t>
      </w:r>
      <w:proofErr w:type="gramStart"/>
      <w:r w:rsidRPr="004E516B">
        <w:rPr>
          <w:strike/>
          <w:highlight w:val="yellow"/>
        </w:rPr>
        <w:t>three year</w:t>
      </w:r>
      <w:proofErr w:type="gramEnd"/>
      <w:r w:rsidRPr="004E516B">
        <w:rPr>
          <w:strike/>
          <w:highlight w:val="yellow"/>
        </w:rPr>
        <w:t xml:space="preserve"> window and vice versa.)</w:t>
      </w:r>
    </w:p>
    <w:p w14:paraId="7DB09447" w14:textId="3036C88C" w:rsidR="00D836A4" w:rsidRPr="00D836A4" w:rsidRDefault="004E516B" w:rsidP="00FC2FFB">
      <w:pPr>
        <w:rPr>
          <w:highlight w:val="yellow"/>
        </w:rPr>
      </w:pPr>
      <w:r>
        <w:rPr>
          <w:highlight w:val="yellow"/>
        </w:rPr>
        <w:t xml:space="preserve">A member who has been granted a </w:t>
      </w:r>
      <w:r w:rsidR="00D836A4" w:rsidRPr="00D836A4">
        <w:rPr>
          <w:highlight w:val="yellow"/>
        </w:rPr>
        <w:t>Goodwill</w:t>
      </w:r>
      <w:r>
        <w:rPr>
          <w:highlight w:val="yellow"/>
        </w:rPr>
        <w:t xml:space="preserve"> Award is no longer eligible for future Goodwill Awards. </w:t>
      </w:r>
    </w:p>
    <w:p w14:paraId="4142E3A8" w14:textId="58106409" w:rsidR="00D836A4" w:rsidRDefault="004E516B" w:rsidP="00FC2FFB">
      <w:r>
        <w:rPr>
          <w:highlight w:val="yellow"/>
        </w:rPr>
        <w:t>A member who has been granted an Outstanding Service Award is not eligible for another Outstanding Service Award for [three or four, under discussion] years following the award date.</w:t>
      </w:r>
    </w:p>
    <w:p w14:paraId="56D8957A" w14:textId="7138C164" w:rsidR="000D7BB2" w:rsidRDefault="008E1812" w:rsidP="008E1812">
      <w:pPr>
        <w:pStyle w:val="Heading1"/>
      </w:pPr>
      <w:r>
        <w:t>On-Site Service Recognition (Sectionals)</w:t>
      </w:r>
      <w:r w:rsidR="00C25AE3">
        <w:t xml:space="preserve"> – </w:t>
      </w:r>
      <w:r w:rsidR="00C25AE3" w:rsidRPr="00C25AE3">
        <w:rPr>
          <w:highlight w:val="yellow"/>
        </w:rPr>
        <w:t>not discussed</w:t>
      </w:r>
    </w:p>
    <w:p w14:paraId="4A3216DF" w14:textId="025F271E" w:rsidR="008E1812" w:rsidRDefault="008E1812" w:rsidP="008E1812">
      <w:r>
        <w:t xml:space="preserve">For every sectional, the chair(s) shall be given N*4 free play cards to give to members not currently serving on the unit board for on-site service, where N is the number of sessions held during the sectional. Chairs should strive to recognize members that help set up or tear down, provide or help with hospitality, or otherwise contribute to the </w:t>
      </w:r>
      <w:r w:rsidR="007C14A3">
        <w:t>labor</w:t>
      </w:r>
      <w:r>
        <w:t xml:space="preserve"> needed to make a sectional happen. (These are *not* to be used to ameliorate dissatisfied players.) Chairs make the sole determination of how and when to award these free plays</w:t>
      </w:r>
      <w:r w:rsidR="000E12D4">
        <w:t>, and any unused are returned to the general pool for use at future sectionals at the end of the event.</w:t>
      </w:r>
    </w:p>
    <w:p w14:paraId="34609989" w14:textId="2FBD3DB2" w:rsidR="007C14A3" w:rsidRDefault="007C14A3" w:rsidP="008E1812">
      <w:pPr>
        <w:rPr>
          <w:i/>
        </w:rPr>
      </w:pPr>
      <w:r w:rsidRPr="007C14A3">
        <w:rPr>
          <w:i/>
        </w:rPr>
        <w:t>Note: I considered trying to establish some standard of hours of service vs. free plays, but there is a huge difference in various efforts. If chairs want to guarantee free plays to setup/teardown cre</w:t>
      </w:r>
      <w:r>
        <w:rPr>
          <w:i/>
        </w:rPr>
        <w:t>ws, that is at their discretion when recruiting helpers.</w:t>
      </w:r>
    </w:p>
    <w:p w14:paraId="794D90E9" w14:textId="63529880" w:rsidR="007C14A3" w:rsidRDefault="007C14A3" w:rsidP="007C14A3">
      <w:pPr>
        <w:pStyle w:val="Heading1"/>
      </w:pPr>
      <w:proofErr w:type="spellStart"/>
      <w:r>
        <w:t>Freeplay</w:t>
      </w:r>
      <w:proofErr w:type="spellEnd"/>
      <w:r>
        <w:t xml:space="preserve"> List Recognition</w:t>
      </w:r>
      <w:r w:rsidR="00C25AE3">
        <w:t xml:space="preserve"> – </w:t>
      </w:r>
      <w:r w:rsidR="00C25AE3" w:rsidRPr="00C25AE3">
        <w:rPr>
          <w:highlight w:val="yellow"/>
        </w:rPr>
        <w:t>not discussed</w:t>
      </w:r>
    </w:p>
    <w:p w14:paraId="62A4345F" w14:textId="5500DDBD" w:rsidR="007C14A3" w:rsidRDefault="007C14A3" w:rsidP="007C14A3">
      <w:r>
        <w:t xml:space="preserve">At our sectionals, we provide a list of players to the director who play for free at the event. For each sectional, the </w:t>
      </w:r>
      <w:proofErr w:type="spellStart"/>
      <w:r>
        <w:t>freeplay</w:t>
      </w:r>
      <w:proofErr w:type="spellEnd"/>
      <w:r>
        <w:t xml:space="preserve"> list may include:</w:t>
      </w:r>
    </w:p>
    <w:p w14:paraId="5DAD1B65" w14:textId="00180E4F" w:rsidR="007C14A3" w:rsidRDefault="007C14A3" w:rsidP="007C14A3">
      <w:pPr>
        <w:pStyle w:val="ListParagraph"/>
        <w:numPr>
          <w:ilvl w:val="0"/>
          <w:numId w:val="2"/>
        </w:numPr>
      </w:pPr>
      <w:r>
        <w:t>Goodwill Awar</w:t>
      </w:r>
      <w:r w:rsidR="00CD0025">
        <w:t>d Recipient</w:t>
      </w:r>
      <w:r w:rsidR="00CD0025" w:rsidRPr="00C25AE3">
        <w:rPr>
          <w:strike/>
          <w:highlight w:val="yellow"/>
        </w:rPr>
        <w:t>s</w:t>
      </w:r>
      <w:r w:rsidR="00CD0025">
        <w:t xml:space="preserve"> from the current and</w:t>
      </w:r>
      <w:r>
        <w:t xml:space="preserve"> prior year</w:t>
      </w:r>
    </w:p>
    <w:p w14:paraId="69BBA5D3" w14:textId="25DBC61B" w:rsidR="007C14A3" w:rsidRDefault="007C14A3" w:rsidP="007C14A3">
      <w:pPr>
        <w:pStyle w:val="ListParagraph"/>
        <w:numPr>
          <w:ilvl w:val="0"/>
          <w:numId w:val="2"/>
        </w:numPr>
      </w:pPr>
      <w:r>
        <w:t>Currently serving unit board members</w:t>
      </w:r>
    </w:p>
    <w:p w14:paraId="41A65A1C" w14:textId="2396A06C" w:rsidR="007C14A3" w:rsidRDefault="007C14A3" w:rsidP="007C14A3">
      <w:pPr>
        <w:pStyle w:val="ListParagraph"/>
        <w:numPr>
          <w:ilvl w:val="0"/>
          <w:numId w:val="2"/>
        </w:numPr>
      </w:pPr>
      <w:r>
        <w:t>Up to two hospitality chairs</w:t>
      </w:r>
    </w:p>
    <w:p w14:paraId="7B4BBCCB" w14:textId="5E929EEB" w:rsidR="007C14A3" w:rsidRDefault="007C14A3" w:rsidP="007C14A3">
      <w:pPr>
        <w:pStyle w:val="ListParagraph"/>
        <w:numPr>
          <w:ilvl w:val="0"/>
          <w:numId w:val="2"/>
        </w:numPr>
      </w:pPr>
      <w:r>
        <w:t>Up to two additional members at the discretion of the tournament chair(s), to be approved by the unit president (or next officer in the chain who is not a tournament chair)</w:t>
      </w:r>
    </w:p>
    <w:p w14:paraId="10C3575F" w14:textId="6285763D" w:rsidR="00C410FE" w:rsidRDefault="00C410FE" w:rsidP="00C410FE">
      <w:r>
        <w:t xml:space="preserve">As such, </w:t>
      </w:r>
      <w:r w:rsidRPr="00C410FE">
        <w:rPr>
          <w:b/>
          <w:u w:val="single"/>
        </w:rPr>
        <w:t>no more than 18 members</w:t>
      </w:r>
      <w:r>
        <w:t xml:space="preserve"> should be listed on the </w:t>
      </w:r>
      <w:proofErr w:type="spellStart"/>
      <w:r>
        <w:t>freeplay</w:t>
      </w:r>
      <w:proofErr w:type="spellEnd"/>
      <w:r>
        <w:t xml:space="preserve"> list for a given sectional.</w:t>
      </w:r>
    </w:p>
    <w:p w14:paraId="3FA3992C" w14:textId="6680DBB5" w:rsidR="00C410FE" w:rsidRDefault="00C410FE" w:rsidP="00C410FE">
      <w:pPr>
        <w:pStyle w:val="Heading1"/>
      </w:pPr>
      <w:r>
        <w:lastRenderedPageBreak/>
        <w:t>Estimated Costs of Awards</w:t>
      </w:r>
    </w:p>
    <w:p w14:paraId="5670927F" w14:textId="190D08FB" w:rsidR="00C410FE" w:rsidRDefault="00D862AB" w:rsidP="00C410FE">
      <w:r w:rsidRPr="00D862AB">
        <w:rPr>
          <w:noProof/>
        </w:rPr>
        <w:drawing>
          <wp:inline distT="0" distB="0" distL="0" distR="0" wp14:anchorId="576648F0" wp14:editId="61871107">
            <wp:extent cx="5943600" cy="1462257"/>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1462257"/>
                    </a:xfrm>
                    <a:prstGeom prst="rect">
                      <a:avLst/>
                    </a:prstGeom>
                    <a:noFill/>
                    <a:ln>
                      <a:noFill/>
                    </a:ln>
                  </pic:spPr>
                </pic:pic>
              </a:graphicData>
            </a:graphic>
          </wp:inline>
        </w:drawing>
      </w:r>
    </w:p>
    <w:p w14:paraId="6DE4E4D4" w14:textId="542A7387" w:rsidR="000D7BB2" w:rsidRDefault="00D862AB" w:rsidP="00FC2FFB">
      <w:r>
        <w:t xml:space="preserve">Note: Given that producing patches is </w:t>
      </w:r>
      <w:proofErr w:type="gramStart"/>
      <w:r>
        <w:t>fairly cheap</w:t>
      </w:r>
      <w:proofErr w:type="gramEnd"/>
      <w:r>
        <w:t xml:space="preserve">, we could consider using them for general “thank you” or having levels/yearly editions/etc.  </w:t>
      </w:r>
      <w:r w:rsidR="002B6421">
        <w:t>We could also consider giving them to board members.</w:t>
      </w:r>
    </w:p>
    <w:p w14:paraId="7FB8A31D" w14:textId="13587A38" w:rsidR="00B20598" w:rsidRDefault="00B20598" w:rsidP="00FC2FFB">
      <w:r>
        <w:t xml:space="preserve">I also recommend we order business cards in bulk to use as </w:t>
      </w:r>
      <w:proofErr w:type="spellStart"/>
      <w:r>
        <w:t>freeplay</w:t>
      </w:r>
      <w:proofErr w:type="spellEnd"/>
      <w:r>
        <w:t xml:space="preserve"> coupons when our current supply runs out. That should be a cheap/easy way for us to have branded </w:t>
      </w:r>
      <w:proofErr w:type="spellStart"/>
      <w:r>
        <w:t>freeplay</w:t>
      </w:r>
      <w:proofErr w:type="spellEnd"/>
      <w:r>
        <w:t xml:space="preserve"> coupons for our sectionals and for use by chairs to hand out as needed. They can be kept by the Treasurer and doled out as needed to board members (including to tournament chairs).</w:t>
      </w:r>
    </w:p>
    <w:p w14:paraId="1D89DACA" w14:textId="77777777" w:rsidR="00562FCB" w:rsidRDefault="00562FCB" w:rsidP="00562FCB">
      <w:pPr>
        <w:rPr>
          <w:b/>
          <w:highlight w:val="yellow"/>
        </w:rPr>
      </w:pPr>
      <w:r w:rsidRPr="00DC203F">
        <w:rPr>
          <w:b/>
          <w:highlight w:val="yellow"/>
        </w:rPr>
        <w:t xml:space="preserve">Breakdown of </w:t>
      </w:r>
      <w:proofErr w:type="spellStart"/>
      <w:r w:rsidRPr="00DC203F">
        <w:rPr>
          <w:b/>
          <w:highlight w:val="yellow"/>
        </w:rPr>
        <w:t>Freeplay</w:t>
      </w:r>
      <w:proofErr w:type="spellEnd"/>
      <w:r w:rsidRPr="00DC203F">
        <w:rPr>
          <w:b/>
          <w:highlight w:val="yellow"/>
        </w:rPr>
        <w:t xml:space="preserve"> List Costs (added following meeting </w:t>
      </w:r>
      <w:r>
        <w:rPr>
          <w:b/>
          <w:highlight w:val="yellow"/>
        </w:rPr>
        <w:t xml:space="preserve">by JC </w:t>
      </w:r>
      <w:r w:rsidRPr="00DC203F">
        <w:rPr>
          <w:b/>
          <w:highlight w:val="yellow"/>
        </w:rPr>
        <w:t>due to voiced concerns):</w:t>
      </w:r>
    </w:p>
    <w:p w14:paraId="4C9B33B3" w14:textId="77777777" w:rsidR="00562FCB" w:rsidRPr="00DC203F" w:rsidRDefault="00562FCB" w:rsidP="00562FCB">
      <w:pPr>
        <w:rPr>
          <w:b/>
        </w:rPr>
      </w:pPr>
      <w:r>
        <w:rPr>
          <w:b/>
          <w:highlight w:val="yellow"/>
        </w:rPr>
        <w:t xml:space="preserve">JC’s </w:t>
      </w:r>
      <w:r w:rsidRPr="001075C2">
        <w:rPr>
          <w:b/>
          <w:highlight w:val="yellow"/>
        </w:rPr>
        <w:t>Note</w:t>
      </w:r>
      <w:r>
        <w:rPr>
          <w:b/>
          <w:highlight w:val="yellow"/>
        </w:rPr>
        <w:t>:</w:t>
      </w:r>
      <w:r w:rsidRPr="001075C2">
        <w:rPr>
          <w:b/>
          <w:highlight w:val="yellow"/>
        </w:rPr>
        <w:t xml:space="preserve"> 67% of </w:t>
      </w:r>
      <w:proofErr w:type="spellStart"/>
      <w:r w:rsidRPr="001075C2">
        <w:rPr>
          <w:b/>
          <w:highlight w:val="yellow"/>
        </w:rPr>
        <w:t>Freeplay</w:t>
      </w:r>
      <w:proofErr w:type="spellEnd"/>
      <w:r w:rsidRPr="001075C2">
        <w:rPr>
          <w:b/>
          <w:highlight w:val="yellow"/>
        </w:rPr>
        <w:t xml:space="preserve"> List estimated costs (or $2026 annually) are for board member </w:t>
      </w:r>
      <w:proofErr w:type="spellStart"/>
      <w:r w:rsidRPr="001075C2">
        <w:rPr>
          <w:b/>
          <w:highlight w:val="yellow"/>
        </w:rPr>
        <w:t>freeplays</w:t>
      </w:r>
      <w:proofErr w:type="spellEnd"/>
      <w:r>
        <w:rPr>
          <w:b/>
          <w:highlight w:val="yellow"/>
        </w:rPr>
        <w:t xml:space="preserve">. </w:t>
      </w:r>
    </w:p>
    <w:p w14:paraId="791B3C55" w14:textId="77777777" w:rsidR="00562FCB" w:rsidRDefault="00562FCB" w:rsidP="00562FCB">
      <w:r w:rsidRPr="00324055">
        <w:drawing>
          <wp:inline distT="0" distB="0" distL="0" distR="0" wp14:anchorId="3731E9E6" wp14:editId="10E6F5B9">
            <wp:extent cx="6400800" cy="319151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400800" cy="3191510"/>
                    </a:xfrm>
                    <a:prstGeom prst="rect">
                      <a:avLst/>
                    </a:prstGeom>
                    <a:solidFill>
                      <a:schemeClr val="accent4">
                        <a:lumMod val="20000"/>
                        <a:lumOff val="80000"/>
                      </a:schemeClr>
                    </a:solidFill>
                    <a:ln>
                      <a:noFill/>
                    </a:ln>
                  </pic:spPr>
                </pic:pic>
              </a:graphicData>
            </a:graphic>
          </wp:inline>
        </w:drawing>
      </w:r>
    </w:p>
    <w:p w14:paraId="3EDE7A62" w14:textId="77777777" w:rsidR="00562FCB" w:rsidRDefault="00562FCB" w:rsidP="002B6421">
      <w:pPr>
        <w:pStyle w:val="Heading1"/>
      </w:pPr>
    </w:p>
    <w:p w14:paraId="2D784F2A" w14:textId="255166B8" w:rsidR="002B6421" w:rsidRDefault="002B6421" w:rsidP="002B6421">
      <w:pPr>
        <w:pStyle w:val="Heading1"/>
      </w:pPr>
      <w:r>
        <w:t>Motions</w:t>
      </w:r>
    </w:p>
    <w:p w14:paraId="612E4F82" w14:textId="33B347F9" w:rsidR="002B6421" w:rsidRPr="002B6421" w:rsidRDefault="002B6421" w:rsidP="002B6421">
      <w:r>
        <w:t xml:space="preserve">I </w:t>
      </w:r>
      <w:bookmarkStart w:id="0" w:name="_GoBack"/>
      <w:bookmarkEnd w:id="0"/>
      <w:r>
        <w:t>put forth the following motions for vote. (We can modify/amend during discussion.)</w:t>
      </w:r>
    </w:p>
    <w:tbl>
      <w:tblPr>
        <w:tblStyle w:val="TableGrid"/>
        <w:tblW w:w="0" w:type="auto"/>
        <w:tblLook w:val="04A0" w:firstRow="1" w:lastRow="0" w:firstColumn="1" w:lastColumn="0" w:noHBand="0" w:noVBand="1"/>
      </w:tblPr>
      <w:tblGrid>
        <w:gridCol w:w="789"/>
        <w:gridCol w:w="8409"/>
      </w:tblGrid>
      <w:tr w:rsidR="002B6421" w14:paraId="16DEE3B3" w14:textId="77777777" w:rsidTr="002B6421">
        <w:trPr>
          <w:trHeight w:val="686"/>
        </w:trPr>
        <w:tc>
          <w:tcPr>
            <w:tcW w:w="789" w:type="dxa"/>
          </w:tcPr>
          <w:p w14:paraId="2BA51450" w14:textId="60D6A828" w:rsidR="002B6421" w:rsidRDefault="002B6421" w:rsidP="002B6421">
            <w:r>
              <w:t>1</w:t>
            </w:r>
          </w:p>
        </w:tc>
        <w:tc>
          <w:tcPr>
            <w:tcW w:w="8409" w:type="dxa"/>
          </w:tcPr>
          <w:p w14:paraId="77090206" w14:textId="1F8BFACC" w:rsidR="002B6421" w:rsidRDefault="002B6421" w:rsidP="002B6421">
            <w:r>
              <w:t xml:space="preserve">The unit establishes Outstanding Service Awards, with criteria, frequency, and quantity as defined in this proposal document. (The definitions will be documented on the website for reference and in the board </w:t>
            </w:r>
            <w:proofErr w:type="spellStart"/>
            <w:r>
              <w:t>Gdoc</w:t>
            </w:r>
            <w:proofErr w:type="spellEnd"/>
            <w:r>
              <w:t xml:space="preserve"> folder if approved.)</w:t>
            </w:r>
            <w:r w:rsidR="00CC778F">
              <w:t xml:space="preserve"> – </w:t>
            </w:r>
            <w:r w:rsidR="00CC778F" w:rsidRPr="00CB51A7">
              <w:rPr>
                <w:highlight w:val="yellow"/>
              </w:rPr>
              <w:t xml:space="preserve">Seconded </w:t>
            </w:r>
            <w:r w:rsidR="00E60E7E" w:rsidRPr="00CB51A7">
              <w:rPr>
                <w:highlight w:val="yellow"/>
              </w:rPr>
              <w:t xml:space="preserve">by Eric, </w:t>
            </w:r>
            <w:r w:rsidR="00CB51A7" w:rsidRPr="00CB51A7">
              <w:rPr>
                <w:highlight w:val="yellow"/>
              </w:rPr>
              <w:t>Unanimously Approved (but on hold given discussion/committee decision)</w:t>
            </w:r>
          </w:p>
        </w:tc>
      </w:tr>
      <w:tr w:rsidR="002B6421" w14:paraId="2DF0B422" w14:textId="77777777" w:rsidTr="002B6421">
        <w:trPr>
          <w:trHeight w:val="171"/>
        </w:trPr>
        <w:tc>
          <w:tcPr>
            <w:tcW w:w="789" w:type="dxa"/>
          </w:tcPr>
          <w:p w14:paraId="7FD1F688" w14:textId="6156B1F3" w:rsidR="002B6421" w:rsidRDefault="002B6421" w:rsidP="002B6421">
            <w:r>
              <w:t>2</w:t>
            </w:r>
          </w:p>
        </w:tc>
        <w:tc>
          <w:tcPr>
            <w:tcW w:w="8409" w:type="dxa"/>
          </w:tcPr>
          <w:p w14:paraId="34EBBB90" w14:textId="7D61B79B" w:rsidR="002B6421" w:rsidRDefault="002B6421" w:rsidP="002B6421">
            <w:r>
              <w:t>The unit approves expenditure of approximately $150.00 for the purchase of convention card adhesive patches to be used for unit awards. The design of these patches will be submitted to the board for separate approval.</w:t>
            </w:r>
            <w:r w:rsidR="00E60E7E">
              <w:t xml:space="preserve"> – </w:t>
            </w:r>
            <w:r w:rsidR="00E60E7E" w:rsidRPr="000232C5">
              <w:rPr>
                <w:highlight w:val="yellow"/>
              </w:rPr>
              <w:t xml:space="preserve">Seconded by Eric. </w:t>
            </w:r>
            <w:r w:rsidR="000232C5" w:rsidRPr="000232C5">
              <w:rPr>
                <w:highlight w:val="yellow"/>
              </w:rPr>
              <w:t>Approved 9-1 (but on hold given discussion/committee decision)</w:t>
            </w:r>
          </w:p>
        </w:tc>
      </w:tr>
      <w:tr w:rsidR="002B6421" w14:paraId="1099390D" w14:textId="77777777" w:rsidTr="002B6421">
        <w:trPr>
          <w:trHeight w:val="161"/>
        </w:trPr>
        <w:tc>
          <w:tcPr>
            <w:tcW w:w="789" w:type="dxa"/>
          </w:tcPr>
          <w:p w14:paraId="063B5898" w14:textId="29777D8A" w:rsidR="002B6421" w:rsidRDefault="002B6421" w:rsidP="002B6421">
            <w:r>
              <w:t>3</w:t>
            </w:r>
          </w:p>
        </w:tc>
        <w:tc>
          <w:tcPr>
            <w:tcW w:w="8409" w:type="dxa"/>
          </w:tcPr>
          <w:p w14:paraId="2DC26356" w14:textId="2434F20B" w:rsidR="002B6421" w:rsidRDefault="002B6421" w:rsidP="002B6421">
            <w:r>
              <w:t xml:space="preserve">The unit approves </w:t>
            </w:r>
            <w:r w:rsidR="00B20598">
              <w:t xml:space="preserve">issuance of 4 </w:t>
            </w:r>
            <w:r w:rsidR="00E60E7E">
              <w:t xml:space="preserve">transferrable </w:t>
            </w:r>
            <w:proofErr w:type="spellStart"/>
            <w:r w:rsidR="00B20598">
              <w:t>freeplay</w:t>
            </w:r>
            <w:proofErr w:type="spellEnd"/>
            <w:r w:rsidR="00B20598">
              <w:t xml:space="preserve"> cards/coupons per OSA recipient</w:t>
            </w:r>
            <w:r w:rsidR="00E60E7E">
              <w:t xml:space="preserve"> expiring one year from issuance</w:t>
            </w:r>
            <w:r w:rsidR="00B20598">
              <w:t>.</w:t>
            </w:r>
            <w:r w:rsidR="00E60E7E">
              <w:t xml:space="preserve"> – </w:t>
            </w:r>
            <w:r w:rsidR="000232C5" w:rsidRPr="00CB51A7">
              <w:rPr>
                <w:highlight w:val="yellow"/>
              </w:rPr>
              <w:t>Seconded by Eric, Unanimously Approved (but on hold given discussion/committee decision)</w:t>
            </w:r>
          </w:p>
        </w:tc>
      </w:tr>
      <w:tr w:rsidR="00B20598" w14:paraId="1EFDD4ED" w14:textId="77777777" w:rsidTr="002B6421">
        <w:trPr>
          <w:trHeight w:val="161"/>
        </w:trPr>
        <w:tc>
          <w:tcPr>
            <w:tcW w:w="789" w:type="dxa"/>
          </w:tcPr>
          <w:p w14:paraId="03CEFB90" w14:textId="0ADE5D5F" w:rsidR="00B20598" w:rsidRDefault="00B20598" w:rsidP="002B6421">
            <w:r>
              <w:t>4</w:t>
            </w:r>
          </w:p>
        </w:tc>
        <w:tc>
          <w:tcPr>
            <w:tcW w:w="8409" w:type="dxa"/>
          </w:tcPr>
          <w:p w14:paraId="369576DD" w14:textId="27679559" w:rsidR="00B20598" w:rsidRDefault="00B20598" w:rsidP="002B6421">
            <w:r>
              <w:t xml:space="preserve">The unit establishes a Goodwill Member of the Year Award, with criteria, frequency, and quantity as defined in this proposal document. (The definitions will be documented on the website for reference and in the board </w:t>
            </w:r>
            <w:proofErr w:type="spellStart"/>
            <w:r>
              <w:t>Gdoc</w:t>
            </w:r>
            <w:proofErr w:type="spellEnd"/>
            <w:r>
              <w:t xml:space="preserve"> folder if approved.)</w:t>
            </w:r>
            <w:r w:rsidR="00E60E7E">
              <w:t xml:space="preserve"> – </w:t>
            </w:r>
            <w:r w:rsidR="000232C5" w:rsidRPr="00CB51A7">
              <w:rPr>
                <w:highlight w:val="yellow"/>
              </w:rPr>
              <w:t>Seconded by Eric, Unanimously Approved (but on hold given discussion/committee decision)</w:t>
            </w:r>
          </w:p>
        </w:tc>
      </w:tr>
      <w:tr w:rsidR="00B20598" w14:paraId="7E997061" w14:textId="77777777" w:rsidTr="002B6421">
        <w:trPr>
          <w:trHeight w:val="161"/>
        </w:trPr>
        <w:tc>
          <w:tcPr>
            <w:tcW w:w="789" w:type="dxa"/>
          </w:tcPr>
          <w:p w14:paraId="4037E5B7" w14:textId="5F79371E" w:rsidR="00B20598" w:rsidRDefault="00B20598" w:rsidP="002B6421">
            <w:r>
              <w:t>5</w:t>
            </w:r>
          </w:p>
        </w:tc>
        <w:tc>
          <w:tcPr>
            <w:tcW w:w="8409" w:type="dxa"/>
          </w:tcPr>
          <w:p w14:paraId="3B747AD7" w14:textId="4591143F" w:rsidR="00B20598" w:rsidRPr="009E1208" w:rsidRDefault="009E1208" w:rsidP="002B6421">
            <w:pPr>
              <w:rPr>
                <w:strike/>
                <w:highlight w:val="yellow"/>
              </w:rPr>
            </w:pPr>
            <w:r w:rsidRPr="009E1208">
              <w:rPr>
                <w:strike/>
                <w:highlight w:val="yellow"/>
              </w:rPr>
              <w:t>The unit approves expenditure of approximately $75 annually for a Goodwill Award plaque, to be given to the Goodwill member.</w:t>
            </w:r>
            <w:r w:rsidRPr="009E1208">
              <w:rPr>
                <w:strike/>
                <w:highlight w:val="yellow"/>
              </w:rPr>
              <w:t xml:space="preserve"> </w:t>
            </w:r>
            <w:r w:rsidRPr="009E1208">
              <w:rPr>
                <w:highlight w:val="yellow"/>
              </w:rPr>
              <w:t xml:space="preserve">(to be replaced with lapel pin &amp; nametag </w:t>
            </w:r>
            <w:proofErr w:type="gramStart"/>
            <w:r w:rsidRPr="009E1208">
              <w:rPr>
                <w:highlight w:val="yellow"/>
              </w:rPr>
              <w:t>at a later date</w:t>
            </w:r>
            <w:proofErr w:type="gramEnd"/>
            <w:r w:rsidRPr="009E1208">
              <w:rPr>
                <w:highlight w:val="yellow"/>
              </w:rPr>
              <w:t>)</w:t>
            </w:r>
          </w:p>
        </w:tc>
      </w:tr>
      <w:tr w:rsidR="00B20598" w14:paraId="716E503C" w14:textId="77777777" w:rsidTr="002B6421">
        <w:trPr>
          <w:trHeight w:val="161"/>
        </w:trPr>
        <w:tc>
          <w:tcPr>
            <w:tcW w:w="789" w:type="dxa"/>
          </w:tcPr>
          <w:p w14:paraId="3E311005" w14:textId="30091019" w:rsidR="00B20598" w:rsidRDefault="00B20598" w:rsidP="002B6421">
            <w:r>
              <w:t>6</w:t>
            </w:r>
          </w:p>
        </w:tc>
        <w:tc>
          <w:tcPr>
            <w:tcW w:w="8409" w:type="dxa"/>
          </w:tcPr>
          <w:p w14:paraId="7B406BA3" w14:textId="79725811" w:rsidR="00B20598" w:rsidRDefault="00B20598" w:rsidP="002B6421">
            <w:r>
              <w:t xml:space="preserve">The unit approves adding Goodwill members to the </w:t>
            </w:r>
            <w:proofErr w:type="spellStart"/>
            <w:r>
              <w:t>freeplay</w:t>
            </w:r>
            <w:proofErr w:type="spellEnd"/>
            <w:r>
              <w:t xml:space="preserve"> list for 2 years following their award issuance.</w:t>
            </w:r>
            <w:r w:rsidR="006373BC">
              <w:t xml:space="preserve"> – </w:t>
            </w:r>
            <w:r w:rsidR="006373BC" w:rsidRPr="00D403EC">
              <w:rPr>
                <w:highlight w:val="yellow"/>
              </w:rPr>
              <w:t xml:space="preserve">Ann seconded. </w:t>
            </w:r>
            <w:r w:rsidR="00D403EC" w:rsidRPr="00D403EC">
              <w:rPr>
                <w:highlight w:val="yellow"/>
              </w:rPr>
              <w:t>Vote was not held.</w:t>
            </w:r>
            <w:r w:rsidR="00D403EC">
              <w:rPr>
                <w:highlight w:val="yellow"/>
              </w:rPr>
              <w:t xml:space="preserve"> Discussion stalled at cost of </w:t>
            </w:r>
            <w:proofErr w:type="spellStart"/>
            <w:r w:rsidR="00D403EC">
              <w:rPr>
                <w:highlight w:val="yellow"/>
              </w:rPr>
              <w:t>freeplays</w:t>
            </w:r>
            <w:proofErr w:type="spellEnd"/>
            <w:r w:rsidR="00D403EC">
              <w:rPr>
                <w:highlight w:val="yellow"/>
              </w:rPr>
              <w:t xml:space="preserve"> and </w:t>
            </w:r>
            <w:proofErr w:type="spellStart"/>
            <w:r w:rsidR="00D403EC">
              <w:rPr>
                <w:highlight w:val="yellow"/>
              </w:rPr>
              <w:t>freeplay</w:t>
            </w:r>
            <w:proofErr w:type="spellEnd"/>
            <w:r w:rsidR="00D403EC">
              <w:rPr>
                <w:highlight w:val="yellow"/>
              </w:rPr>
              <w:t xml:space="preserve"> list in total.</w:t>
            </w:r>
            <w:r w:rsidR="00402A91">
              <w:rPr>
                <w:highlight w:val="yellow"/>
              </w:rPr>
              <w:t xml:space="preserve"> Subcommittee formed to revise proposal for next meeting.</w:t>
            </w:r>
          </w:p>
        </w:tc>
      </w:tr>
      <w:tr w:rsidR="000E12D4" w14:paraId="5E36AF13" w14:textId="77777777" w:rsidTr="002B6421">
        <w:trPr>
          <w:trHeight w:val="161"/>
        </w:trPr>
        <w:tc>
          <w:tcPr>
            <w:tcW w:w="789" w:type="dxa"/>
          </w:tcPr>
          <w:p w14:paraId="12FA704B" w14:textId="72E7419E" w:rsidR="000E12D4" w:rsidRDefault="000E12D4" w:rsidP="002B6421">
            <w:r>
              <w:t>7</w:t>
            </w:r>
          </w:p>
        </w:tc>
        <w:tc>
          <w:tcPr>
            <w:tcW w:w="8409" w:type="dxa"/>
          </w:tcPr>
          <w:p w14:paraId="2CB2B0D5" w14:textId="64ABD569" w:rsidR="000E12D4" w:rsidRDefault="000E12D4" w:rsidP="002B6421">
            <w:r>
              <w:t>The unit approves the annual awards process (nomination and selection) as outlined in this proposal document.</w:t>
            </w:r>
          </w:p>
        </w:tc>
      </w:tr>
      <w:tr w:rsidR="000E12D4" w14:paraId="5395C898" w14:textId="77777777" w:rsidTr="002B6421">
        <w:trPr>
          <w:trHeight w:val="161"/>
        </w:trPr>
        <w:tc>
          <w:tcPr>
            <w:tcW w:w="789" w:type="dxa"/>
          </w:tcPr>
          <w:p w14:paraId="08BD0E06" w14:textId="343D4922" w:rsidR="000E12D4" w:rsidRDefault="000E12D4" w:rsidP="002B6421">
            <w:r>
              <w:t>8</w:t>
            </w:r>
          </w:p>
        </w:tc>
        <w:tc>
          <w:tcPr>
            <w:tcW w:w="8409" w:type="dxa"/>
          </w:tcPr>
          <w:p w14:paraId="57CFA264" w14:textId="3388A1C6" w:rsidR="000E12D4" w:rsidRDefault="000E12D4" w:rsidP="002B6421">
            <w:r>
              <w:t xml:space="preserve">The unit approves delegation of on-site service recognition to tournament chairs, for </w:t>
            </w:r>
            <w:proofErr w:type="spellStart"/>
            <w:r>
              <w:t>freeplay</w:t>
            </w:r>
            <w:proofErr w:type="spellEnd"/>
            <w:r>
              <w:t xml:space="preserve"> quantities up to four times the number of sessions, as well as 2 additions to the </w:t>
            </w:r>
            <w:proofErr w:type="spellStart"/>
            <w:r>
              <w:t>freeplay</w:t>
            </w:r>
            <w:proofErr w:type="spellEnd"/>
            <w:r>
              <w:t xml:space="preserve"> list for hospitality chairs and 2 discretionary additions to the </w:t>
            </w:r>
            <w:proofErr w:type="spellStart"/>
            <w:r>
              <w:t>freeplay</w:t>
            </w:r>
            <w:proofErr w:type="spellEnd"/>
            <w:r>
              <w:t xml:space="preserve"> list.</w:t>
            </w:r>
          </w:p>
        </w:tc>
      </w:tr>
    </w:tbl>
    <w:p w14:paraId="1533B4FD" w14:textId="77777777" w:rsidR="002B6421" w:rsidRPr="002B6421" w:rsidRDefault="002B6421" w:rsidP="002B6421"/>
    <w:p w14:paraId="12C3A17B" w14:textId="77777777" w:rsidR="00F137A1" w:rsidRPr="00555F59" w:rsidRDefault="00F137A1" w:rsidP="00555F59"/>
    <w:sectPr w:rsidR="00F137A1" w:rsidRPr="00555F59" w:rsidSect="000E12D4">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8350A"/>
    <w:multiLevelType w:val="hybridMultilevel"/>
    <w:tmpl w:val="7F042B90"/>
    <w:lvl w:ilvl="0" w:tplc="082269BA">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FD7EDE"/>
    <w:multiLevelType w:val="hybridMultilevel"/>
    <w:tmpl w:val="E4007304"/>
    <w:lvl w:ilvl="0" w:tplc="082269BA">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187683C"/>
    <w:multiLevelType w:val="hybridMultilevel"/>
    <w:tmpl w:val="1602A38E"/>
    <w:lvl w:ilvl="0" w:tplc="082269BA">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5F59"/>
    <w:rsid w:val="000229DC"/>
    <w:rsid w:val="000232C5"/>
    <w:rsid w:val="000D7BB2"/>
    <w:rsid w:val="000E12D4"/>
    <w:rsid w:val="001C673B"/>
    <w:rsid w:val="002B6421"/>
    <w:rsid w:val="003F2210"/>
    <w:rsid w:val="00402A91"/>
    <w:rsid w:val="004106B0"/>
    <w:rsid w:val="004B3117"/>
    <w:rsid w:val="004D2593"/>
    <w:rsid w:val="004E516B"/>
    <w:rsid w:val="00555F59"/>
    <w:rsid w:val="00562FCB"/>
    <w:rsid w:val="00585DE1"/>
    <w:rsid w:val="00631881"/>
    <w:rsid w:val="006373BC"/>
    <w:rsid w:val="006803AF"/>
    <w:rsid w:val="00771894"/>
    <w:rsid w:val="007C14A3"/>
    <w:rsid w:val="007E4453"/>
    <w:rsid w:val="008978AF"/>
    <w:rsid w:val="008A0908"/>
    <w:rsid w:val="008A5842"/>
    <w:rsid w:val="008E1812"/>
    <w:rsid w:val="00977DC5"/>
    <w:rsid w:val="009E1208"/>
    <w:rsid w:val="00A77204"/>
    <w:rsid w:val="00B20598"/>
    <w:rsid w:val="00C25AE3"/>
    <w:rsid w:val="00C410FE"/>
    <w:rsid w:val="00CB51A7"/>
    <w:rsid w:val="00CB6B79"/>
    <w:rsid w:val="00CC778F"/>
    <w:rsid w:val="00CD0025"/>
    <w:rsid w:val="00D14DA4"/>
    <w:rsid w:val="00D403EC"/>
    <w:rsid w:val="00D836A4"/>
    <w:rsid w:val="00D862AB"/>
    <w:rsid w:val="00E12C1C"/>
    <w:rsid w:val="00E241F8"/>
    <w:rsid w:val="00E60E7E"/>
    <w:rsid w:val="00F137A1"/>
    <w:rsid w:val="00F24354"/>
    <w:rsid w:val="00F26EE3"/>
    <w:rsid w:val="00FA6CD6"/>
    <w:rsid w:val="00FC2FFB"/>
    <w:rsid w:val="00FD49FD"/>
    <w:rsid w:val="00FF4B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3A3ED"/>
  <w15:chartTrackingRefBased/>
  <w15:docId w15:val="{324E3C96-56C0-4F81-9BDE-A06149ABE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US" w:eastAsia="en-US" w:bidi="ar-SA"/>
      </w:rPr>
    </w:rPrDefault>
    <w:pPrDefault>
      <w:pPr>
        <w:spacing w:after="16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55F59"/>
  </w:style>
  <w:style w:type="paragraph" w:styleId="Heading1">
    <w:name w:val="heading 1"/>
    <w:basedOn w:val="Normal"/>
    <w:next w:val="Normal"/>
    <w:link w:val="Heading1Char"/>
    <w:uiPriority w:val="9"/>
    <w:qFormat/>
    <w:rsid w:val="00555F59"/>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555F59"/>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Heading3">
    <w:name w:val="heading 3"/>
    <w:basedOn w:val="Normal"/>
    <w:next w:val="Normal"/>
    <w:link w:val="Heading3Char"/>
    <w:uiPriority w:val="9"/>
    <w:unhideWhenUsed/>
    <w:qFormat/>
    <w:rsid w:val="00555F59"/>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unhideWhenUsed/>
    <w:qFormat/>
    <w:rsid w:val="00555F59"/>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555F59"/>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semiHidden/>
    <w:unhideWhenUsed/>
    <w:qFormat/>
    <w:rsid w:val="00555F59"/>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555F59"/>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555F59"/>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555F59"/>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5F59"/>
    <w:rPr>
      <w:rFonts w:asciiTheme="majorHAnsi" w:eastAsiaTheme="majorEastAsia" w:hAnsiTheme="majorHAnsi" w:cstheme="majorBidi"/>
      <w:color w:val="262626" w:themeColor="text1" w:themeTint="D9"/>
      <w:sz w:val="40"/>
      <w:szCs w:val="40"/>
    </w:rPr>
  </w:style>
  <w:style w:type="character" w:customStyle="1" w:styleId="Heading2Char">
    <w:name w:val="Heading 2 Char"/>
    <w:basedOn w:val="DefaultParagraphFont"/>
    <w:link w:val="Heading2"/>
    <w:uiPriority w:val="9"/>
    <w:rsid w:val="00555F59"/>
    <w:rPr>
      <w:rFonts w:asciiTheme="majorHAnsi" w:eastAsiaTheme="majorEastAsia" w:hAnsiTheme="majorHAnsi" w:cstheme="majorBidi"/>
      <w:color w:val="ED7D31" w:themeColor="accent2"/>
      <w:sz w:val="36"/>
      <w:szCs w:val="36"/>
    </w:rPr>
  </w:style>
  <w:style w:type="character" w:customStyle="1" w:styleId="Heading3Char">
    <w:name w:val="Heading 3 Char"/>
    <w:basedOn w:val="DefaultParagraphFont"/>
    <w:link w:val="Heading3"/>
    <w:uiPriority w:val="9"/>
    <w:rsid w:val="00555F59"/>
    <w:rPr>
      <w:rFonts w:asciiTheme="majorHAnsi" w:eastAsiaTheme="majorEastAsia" w:hAnsiTheme="majorHAnsi" w:cstheme="majorBidi"/>
      <w:color w:val="C45911" w:themeColor="accent2" w:themeShade="BF"/>
      <w:sz w:val="32"/>
      <w:szCs w:val="32"/>
    </w:rPr>
  </w:style>
  <w:style w:type="character" w:customStyle="1" w:styleId="Heading4Char">
    <w:name w:val="Heading 4 Char"/>
    <w:basedOn w:val="DefaultParagraphFont"/>
    <w:link w:val="Heading4"/>
    <w:uiPriority w:val="9"/>
    <w:rsid w:val="00555F59"/>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semiHidden/>
    <w:rsid w:val="00555F59"/>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555F59"/>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555F59"/>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555F59"/>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555F59"/>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semiHidden/>
    <w:unhideWhenUsed/>
    <w:qFormat/>
    <w:rsid w:val="00555F59"/>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555F59"/>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555F59"/>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555F59"/>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555F59"/>
    <w:rPr>
      <w:caps/>
      <w:color w:val="404040" w:themeColor="text1" w:themeTint="BF"/>
      <w:spacing w:val="20"/>
      <w:sz w:val="28"/>
      <w:szCs w:val="28"/>
    </w:rPr>
  </w:style>
  <w:style w:type="character" w:styleId="Strong">
    <w:name w:val="Strong"/>
    <w:basedOn w:val="DefaultParagraphFont"/>
    <w:uiPriority w:val="22"/>
    <w:qFormat/>
    <w:rsid w:val="00555F59"/>
    <w:rPr>
      <w:b/>
      <w:bCs/>
    </w:rPr>
  </w:style>
  <w:style w:type="character" w:styleId="Emphasis">
    <w:name w:val="Emphasis"/>
    <w:basedOn w:val="DefaultParagraphFont"/>
    <w:uiPriority w:val="20"/>
    <w:qFormat/>
    <w:rsid w:val="00555F59"/>
    <w:rPr>
      <w:i/>
      <w:iCs/>
      <w:color w:val="000000" w:themeColor="text1"/>
    </w:rPr>
  </w:style>
  <w:style w:type="paragraph" w:styleId="NoSpacing">
    <w:name w:val="No Spacing"/>
    <w:uiPriority w:val="1"/>
    <w:qFormat/>
    <w:rsid w:val="00555F59"/>
    <w:pPr>
      <w:spacing w:after="0" w:line="240" w:lineRule="auto"/>
    </w:pPr>
  </w:style>
  <w:style w:type="paragraph" w:styleId="Quote">
    <w:name w:val="Quote"/>
    <w:basedOn w:val="Normal"/>
    <w:next w:val="Normal"/>
    <w:link w:val="QuoteChar"/>
    <w:uiPriority w:val="29"/>
    <w:qFormat/>
    <w:rsid w:val="00555F59"/>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555F59"/>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555F59"/>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555F59"/>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555F59"/>
    <w:rPr>
      <w:i/>
      <w:iCs/>
      <w:color w:val="595959" w:themeColor="text1" w:themeTint="A6"/>
    </w:rPr>
  </w:style>
  <w:style w:type="character" w:styleId="IntenseEmphasis">
    <w:name w:val="Intense Emphasis"/>
    <w:basedOn w:val="DefaultParagraphFont"/>
    <w:uiPriority w:val="21"/>
    <w:qFormat/>
    <w:rsid w:val="00555F59"/>
    <w:rPr>
      <w:b/>
      <w:bCs/>
      <w:i/>
      <w:iCs/>
      <w:caps w:val="0"/>
      <w:smallCaps w:val="0"/>
      <w:strike w:val="0"/>
      <w:dstrike w:val="0"/>
      <w:color w:val="ED7D31" w:themeColor="accent2"/>
    </w:rPr>
  </w:style>
  <w:style w:type="character" w:styleId="SubtleReference">
    <w:name w:val="Subtle Reference"/>
    <w:basedOn w:val="DefaultParagraphFont"/>
    <w:uiPriority w:val="31"/>
    <w:qFormat/>
    <w:rsid w:val="00555F59"/>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555F59"/>
    <w:rPr>
      <w:b/>
      <w:bCs/>
      <w:caps w:val="0"/>
      <w:smallCaps/>
      <w:color w:val="auto"/>
      <w:spacing w:val="0"/>
      <w:u w:val="single"/>
    </w:rPr>
  </w:style>
  <w:style w:type="character" w:styleId="BookTitle">
    <w:name w:val="Book Title"/>
    <w:basedOn w:val="DefaultParagraphFont"/>
    <w:uiPriority w:val="33"/>
    <w:qFormat/>
    <w:rsid w:val="00555F59"/>
    <w:rPr>
      <w:b/>
      <w:bCs/>
      <w:caps w:val="0"/>
      <w:smallCaps/>
      <w:spacing w:val="0"/>
    </w:rPr>
  </w:style>
  <w:style w:type="paragraph" w:styleId="TOCHeading">
    <w:name w:val="TOC Heading"/>
    <w:basedOn w:val="Heading1"/>
    <w:next w:val="Normal"/>
    <w:uiPriority w:val="39"/>
    <w:semiHidden/>
    <w:unhideWhenUsed/>
    <w:qFormat/>
    <w:rsid w:val="00555F59"/>
    <w:pPr>
      <w:outlineLvl w:val="9"/>
    </w:pPr>
  </w:style>
  <w:style w:type="paragraph" w:styleId="ListParagraph">
    <w:name w:val="List Paragraph"/>
    <w:basedOn w:val="Normal"/>
    <w:uiPriority w:val="34"/>
    <w:qFormat/>
    <w:rsid w:val="00555F59"/>
    <w:pPr>
      <w:ind w:left="720"/>
      <w:contextualSpacing/>
    </w:pPr>
  </w:style>
  <w:style w:type="table" w:styleId="TableGrid">
    <w:name w:val="Table Grid"/>
    <w:basedOn w:val="TableNormal"/>
    <w:uiPriority w:val="39"/>
    <w:rsid w:val="002B64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1774610">
      <w:bodyDiv w:val="1"/>
      <w:marLeft w:val="0"/>
      <w:marRight w:val="0"/>
      <w:marTop w:val="0"/>
      <w:marBottom w:val="0"/>
      <w:divBdr>
        <w:top w:val="none" w:sz="0" w:space="0" w:color="auto"/>
        <w:left w:val="none" w:sz="0" w:space="0" w:color="auto"/>
        <w:bottom w:val="none" w:sz="0" w:space="0" w:color="auto"/>
        <w:right w:val="none" w:sz="0" w:space="0" w:color="auto"/>
      </w:divBdr>
    </w:div>
    <w:div w:id="1822110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5</Pages>
  <Words>1549</Words>
  <Characters>8831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Amazon</Company>
  <LinksUpToDate>false</LinksUpToDate>
  <CharactersWithSpaces>10360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Chupack, JC</dc:creator>
  <cp:keywords/>
  <dc:description/>
  <cp:lastModifiedBy>JC Chupack</cp:lastModifiedBy>
  <cp:revision>16</cp:revision>
  <cp:lastPrinted>2018-10-06T00:23:00Z</cp:lastPrinted>
  <dcterms:created xsi:type="dcterms:W3CDTF">2018-10-11T03:49:00Z</dcterms:created>
  <dcterms:modified xsi:type="dcterms:W3CDTF">2018-10-12T04:50:00Z</dcterms:modified>
</cp:coreProperties>
</file>