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F7636E" w14:textId="027BF452" w:rsidR="005155F8" w:rsidRPr="00024FED" w:rsidRDefault="1BE59C01" w:rsidP="00024FED">
      <w:pPr>
        <w:pStyle w:val="paragraph"/>
        <w:spacing w:before="0" w:beforeAutospacing="0" w:after="0" w:afterAutospacing="0"/>
        <w:jc w:val="center"/>
        <w:textAlignment w:val="baseline"/>
        <w:rPr>
          <w:rStyle w:val="eop"/>
          <w:rFonts w:ascii="Calibri" w:hAnsi="Calibri" w:cs="Calibri"/>
        </w:rPr>
      </w:pPr>
      <w:r w:rsidRPr="00024FED">
        <w:rPr>
          <w:rStyle w:val="normaltextrun"/>
          <w:rFonts w:ascii="Calibri" w:hAnsi="Calibri" w:cs="Calibri"/>
          <w:b/>
          <w:bCs/>
        </w:rPr>
        <w:t>Money Bridge </w:t>
      </w:r>
    </w:p>
    <w:p w14:paraId="7EBB965E" w14:textId="77777777" w:rsidR="00E31442" w:rsidRPr="00024FED" w:rsidRDefault="00E31442" w:rsidP="005155F8">
      <w:pPr>
        <w:pStyle w:val="paragraph"/>
        <w:spacing w:before="0" w:beforeAutospacing="0" w:after="0" w:afterAutospacing="0"/>
        <w:textAlignment w:val="baseline"/>
        <w:rPr>
          <w:rFonts w:ascii="Segoe UI" w:hAnsi="Segoe UI" w:cs="Segoe UI"/>
        </w:rPr>
      </w:pPr>
    </w:p>
    <w:p w14:paraId="7B07C426" w14:textId="77777777" w:rsidR="005155F8" w:rsidRPr="00357EC0" w:rsidRDefault="1BE59C01" w:rsidP="1BE59C01">
      <w:pPr>
        <w:pStyle w:val="paragraph"/>
        <w:spacing w:before="0" w:beforeAutospacing="0" w:after="0" w:afterAutospacing="0"/>
        <w:textAlignment w:val="baseline"/>
        <w:rPr>
          <w:rFonts w:ascii="Segoe UI" w:hAnsi="Segoe UI" w:cs="Segoe UI"/>
          <w:sz w:val="22"/>
          <w:szCs w:val="22"/>
        </w:rPr>
      </w:pPr>
      <w:r w:rsidRPr="00357EC0">
        <w:rPr>
          <w:rStyle w:val="normaltextrun"/>
          <w:rFonts w:ascii="Calibri" w:hAnsi="Calibri" w:cs="Calibri"/>
          <w:b/>
          <w:bCs/>
          <w:sz w:val="22"/>
          <w:szCs w:val="22"/>
        </w:rPr>
        <w:t>Current Situation</w:t>
      </w:r>
      <w:r w:rsidRPr="00357EC0">
        <w:rPr>
          <w:rStyle w:val="eop"/>
          <w:rFonts w:ascii="Calibri" w:hAnsi="Calibri" w:cs="Calibri"/>
          <w:sz w:val="22"/>
          <w:szCs w:val="22"/>
        </w:rPr>
        <w:t> </w:t>
      </w:r>
    </w:p>
    <w:p w14:paraId="49C129A0" w14:textId="4F2328B8" w:rsidR="005155F8" w:rsidRPr="00357EC0" w:rsidRDefault="6E9C1D9A" w:rsidP="00E31442">
      <w:pPr>
        <w:pStyle w:val="ListParagraph"/>
        <w:numPr>
          <w:ilvl w:val="0"/>
          <w:numId w:val="2"/>
        </w:numPr>
      </w:pPr>
      <w:r w:rsidRPr="00357EC0">
        <w:t>There are two well-known Money Bridge games: the Cavendish in Monaco, and OurGame (based in China but expected to expand soon to other venues). </w:t>
      </w:r>
    </w:p>
    <w:p w14:paraId="3B435082" w14:textId="77777777" w:rsidR="005155F8" w:rsidRPr="00357EC0" w:rsidRDefault="1BE59C01" w:rsidP="00E31442">
      <w:pPr>
        <w:pStyle w:val="ListParagraph"/>
        <w:numPr>
          <w:ilvl w:val="0"/>
          <w:numId w:val="2"/>
        </w:numPr>
      </w:pPr>
      <w:r w:rsidRPr="00357EC0">
        <w:t>To date, money bridge has not become an organized or widespread sport for reasons such as: </w:t>
      </w:r>
    </w:p>
    <w:p w14:paraId="58CCD412" w14:textId="77777777" w:rsidR="005155F8" w:rsidRPr="00357EC0" w:rsidRDefault="1BE59C01" w:rsidP="00E31442">
      <w:pPr>
        <w:pStyle w:val="ListParagraph"/>
        <w:numPr>
          <w:ilvl w:val="1"/>
          <w:numId w:val="2"/>
        </w:numPr>
      </w:pPr>
      <w:r w:rsidRPr="00357EC0">
        <w:t>Concern regarding how bridge would be treated under gaming and tax laws. </w:t>
      </w:r>
    </w:p>
    <w:p w14:paraId="5EF92AF0" w14:textId="77777777" w:rsidR="005155F8" w:rsidRPr="00357EC0" w:rsidRDefault="1BE59C01" w:rsidP="00E31442">
      <w:pPr>
        <w:pStyle w:val="ListParagraph"/>
        <w:numPr>
          <w:ilvl w:val="1"/>
          <w:numId w:val="2"/>
        </w:numPr>
      </w:pPr>
      <w:r w:rsidRPr="00357EC0">
        <w:t>Questions regarding taxation of winnings and losses. </w:t>
      </w:r>
    </w:p>
    <w:p w14:paraId="65BF6E26" w14:textId="77777777" w:rsidR="005155F8" w:rsidRPr="00357EC0" w:rsidRDefault="1BE59C01" w:rsidP="00E31442">
      <w:pPr>
        <w:pStyle w:val="ListParagraph"/>
        <w:numPr>
          <w:ilvl w:val="1"/>
          <w:numId w:val="2"/>
        </w:numPr>
      </w:pPr>
      <w:r w:rsidRPr="00357EC0">
        <w:t>Lack of a strong business model (enough revenue to support both paying prizes and also organizing the games).</w:t>
      </w:r>
    </w:p>
    <w:p w14:paraId="4D139D77" w14:textId="77777777" w:rsidR="00E31442" w:rsidRPr="00357EC0" w:rsidRDefault="1BE59C01" w:rsidP="1BE59C01">
      <w:pPr>
        <w:pStyle w:val="paragraph"/>
        <w:spacing w:before="0" w:beforeAutospacing="0" w:after="0" w:afterAutospacing="0"/>
        <w:textAlignment w:val="baseline"/>
        <w:rPr>
          <w:rFonts w:ascii="Segoe UI" w:hAnsi="Segoe UI" w:cs="Segoe UI"/>
          <w:sz w:val="22"/>
          <w:szCs w:val="22"/>
        </w:rPr>
      </w:pPr>
      <w:r w:rsidRPr="00357EC0">
        <w:rPr>
          <w:rStyle w:val="normaltextrun"/>
          <w:rFonts w:ascii="Calibri" w:hAnsi="Calibri" w:cs="Calibri"/>
          <w:b/>
          <w:bCs/>
          <w:sz w:val="22"/>
          <w:szCs w:val="22"/>
        </w:rPr>
        <w:t>Problems</w:t>
      </w:r>
      <w:r w:rsidRPr="00357EC0">
        <w:rPr>
          <w:rStyle w:val="eop"/>
          <w:rFonts w:ascii="Calibri" w:hAnsi="Calibri" w:cs="Calibri"/>
          <w:sz w:val="22"/>
          <w:szCs w:val="22"/>
        </w:rPr>
        <w:t> </w:t>
      </w:r>
    </w:p>
    <w:p w14:paraId="227C35C9" w14:textId="77777777" w:rsidR="00E31442" w:rsidRPr="00357EC0" w:rsidRDefault="1BE59C01" w:rsidP="00E31442">
      <w:pPr>
        <w:pStyle w:val="ListParagraph"/>
        <w:numPr>
          <w:ilvl w:val="0"/>
          <w:numId w:val="2"/>
        </w:numPr>
      </w:pPr>
      <w:r w:rsidRPr="00357EC0">
        <w:t>Other games/sports in the same space as Bridge (such as Poker, Scrabble, various electronic games) compete for large cash prizes. </w:t>
      </w:r>
    </w:p>
    <w:p w14:paraId="17989167" w14:textId="1BA6972A" w:rsidR="00E31442" w:rsidRPr="00357EC0" w:rsidRDefault="1BE59C01" w:rsidP="00E31442">
      <w:pPr>
        <w:pStyle w:val="ListParagraph"/>
        <w:numPr>
          <w:ilvl w:val="0"/>
          <w:numId w:val="2"/>
        </w:numPr>
      </w:pPr>
      <w:r w:rsidRPr="00357EC0">
        <w:t>ACBL members</w:t>
      </w:r>
      <w:r w:rsidR="00024FED" w:rsidRPr="00357EC0">
        <w:t>,</w:t>
      </w:r>
      <w:r w:rsidRPr="00357EC0">
        <w:t xml:space="preserve"> at this point</w:t>
      </w:r>
      <w:r w:rsidR="00024FED" w:rsidRPr="00357EC0">
        <w:t>,</w:t>
      </w:r>
      <w:r w:rsidRPr="00357EC0">
        <w:t xml:space="preserve"> can only compete for Masterpoints. Membership has been flat for more than 20 years. This limits the extent to which ACBL can motivate additional play. </w:t>
      </w:r>
    </w:p>
    <w:p w14:paraId="2900426E" w14:textId="77777777" w:rsidR="00E31442" w:rsidRPr="00357EC0" w:rsidRDefault="1BE59C01" w:rsidP="00E31442">
      <w:pPr>
        <w:pStyle w:val="ListParagraph"/>
        <w:numPr>
          <w:ilvl w:val="0"/>
          <w:numId w:val="2"/>
        </w:numPr>
      </w:pPr>
      <w:r w:rsidRPr="00357EC0">
        <w:t>While Federal laws allow money prizes for skill-based games such as bridge, each state has its own gambling rules. It is possible that a money bridge game would be opposed at the state or local level. </w:t>
      </w:r>
    </w:p>
    <w:p w14:paraId="439D4A8B" w14:textId="71476390" w:rsidR="00E31442" w:rsidRPr="00357EC0" w:rsidRDefault="6E9C1D9A" w:rsidP="00E31442">
      <w:pPr>
        <w:pStyle w:val="ListParagraph"/>
        <w:numPr>
          <w:ilvl w:val="0"/>
          <w:numId w:val="2"/>
        </w:numPr>
      </w:pPr>
      <w:r w:rsidRPr="00357EC0">
        <w:t xml:space="preserve">Some bridge players could </w:t>
      </w:r>
      <w:r w:rsidR="00024FED" w:rsidRPr="00357EC0">
        <w:t>be concerned that money bridge w</w:t>
      </w:r>
      <w:r w:rsidRPr="00357EC0">
        <w:t>ould corrupt the game. For instance, money prize</w:t>
      </w:r>
      <w:r w:rsidR="00F06766" w:rsidRPr="00357EC0">
        <w:t>s</w:t>
      </w:r>
      <w:r w:rsidRPr="00357EC0">
        <w:t xml:space="preserve"> might increase interest in cheating. </w:t>
      </w:r>
    </w:p>
    <w:p w14:paraId="227EEFEC" w14:textId="77777777" w:rsidR="00E31442" w:rsidRDefault="1BE59C01" w:rsidP="00E31442">
      <w:pPr>
        <w:pStyle w:val="ListParagraph"/>
        <w:numPr>
          <w:ilvl w:val="0"/>
          <w:numId w:val="2"/>
        </w:numPr>
      </w:pPr>
      <w:r w:rsidRPr="00357EC0">
        <w:t>Some players may not be able or willing to pay the fees needed to drive a prize pool.</w:t>
      </w:r>
    </w:p>
    <w:p w14:paraId="3069FBDC" w14:textId="03E46E47" w:rsidR="00337B3B" w:rsidRPr="00357EC0" w:rsidRDefault="00337B3B" w:rsidP="00E31442">
      <w:pPr>
        <w:pStyle w:val="ListParagraph"/>
        <w:numPr>
          <w:ilvl w:val="0"/>
          <w:numId w:val="2"/>
        </w:numPr>
      </w:pPr>
      <w:r>
        <w:t>Various efforts to build a money bridge game (e.g., by Larry King) have failed in the past.</w:t>
      </w:r>
    </w:p>
    <w:p w14:paraId="4DA9AA5A" w14:textId="77777777" w:rsidR="00E31442" w:rsidRPr="00357EC0" w:rsidRDefault="1BE59C01" w:rsidP="1BE59C01">
      <w:pPr>
        <w:spacing w:after="0" w:line="240" w:lineRule="auto"/>
        <w:textAlignment w:val="baseline"/>
        <w:rPr>
          <w:rFonts w:ascii="Segoe UI" w:eastAsia="Times New Roman" w:hAnsi="Segoe UI" w:cs="Segoe UI"/>
        </w:rPr>
      </w:pPr>
      <w:r w:rsidRPr="00357EC0">
        <w:rPr>
          <w:rFonts w:ascii="Calibri" w:eastAsia="Times New Roman" w:hAnsi="Calibri" w:cs="Calibri"/>
          <w:b/>
          <w:bCs/>
        </w:rPr>
        <w:t>Solution</w:t>
      </w:r>
      <w:r w:rsidRPr="00357EC0">
        <w:rPr>
          <w:rFonts w:ascii="Calibri" w:eastAsia="Times New Roman" w:hAnsi="Calibri" w:cs="Calibri"/>
        </w:rPr>
        <w:t> </w:t>
      </w:r>
    </w:p>
    <w:p w14:paraId="650BBB63" w14:textId="006761EF" w:rsidR="002A47BB" w:rsidRPr="00357EC0" w:rsidRDefault="1BE59C01" w:rsidP="002A47BB">
      <w:pPr>
        <w:pStyle w:val="ListParagraph"/>
        <w:numPr>
          <w:ilvl w:val="0"/>
          <w:numId w:val="2"/>
        </w:numPr>
      </w:pPr>
      <w:r w:rsidRPr="00357EC0">
        <w:t xml:space="preserve">ACBL would </w:t>
      </w:r>
      <w:r w:rsidR="00F06766" w:rsidRPr="00357EC0">
        <w:t>start developing</w:t>
      </w:r>
      <w:r w:rsidRPr="00357EC0">
        <w:t xml:space="preserve"> a money bridge model. We would consult legal experts on gaming and seek input from members of the bridge community. </w:t>
      </w:r>
    </w:p>
    <w:p w14:paraId="5498BA4A" w14:textId="3CD195A6" w:rsidR="00E31442" w:rsidRPr="00357EC0" w:rsidRDefault="00F06766" w:rsidP="002A47BB">
      <w:pPr>
        <w:pStyle w:val="ListParagraph"/>
        <w:numPr>
          <w:ilvl w:val="0"/>
          <w:numId w:val="2"/>
        </w:numPr>
      </w:pPr>
      <w:r w:rsidRPr="00357EC0">
        <w:t>We would c</w:t>
      </w:r>
      <w:r w:rsidR="6E9C1D9A" w:rsidRPr="00357EC0">
        <w:t>onsult with similar skill based associations (ie: Chess Federation, Professional Bowling Association, Professional Dart Association, etc.) to see how they run their Money tournaments.</w:t>
      </w:r>
    </w:p>
    <w:p w14:paraId="4AA6BDFF" w14:textId="54862004" w:rsidR="00E31442" w:rsidRDefault="1BE59C01" w:rsidP="00E31442">
      <w:pPr>
        <w:pStyle w:val="ListParagraph"/>
        <w:numPr>
          <w:ilvl w:val="0"/>
          <w:numId w:val="2"/>
        </w:numPr>
      </w:pPr>
      <w:r w:rsidRPr="00357EC0">
        <w:t>If the outcome of this investigation is favorable, The ACBL would launch a Money Game Bridge operatio</w:t>
      </w:r>
      <w:r w:rsidR="00337B3B">
        <w:t>n.</w:t>
      </w:r>
    </w:p>
    <w:p w14:paraId="6D675249" w14:textId="675A7DA8" w:rsidR="00337B3B" w:rsidRPr="00357EC0" w:rsidRDefault="00337B3B" w:rsidP="00E31442">
      <w:pPr>
        <w:pStyle w:val="ListParagraph"/>
        <w:numPr>
          <w:ilvl w:val="0"/>
          <w:numId w:val="2"/>
        </w:numPr>
      </w:pPr>
      <w:r>
        <w:t xml:space="preserve">Money </w:t>
      </w:r>
      <w:proofErr w:type="gramStart"/>
      <w:r>
        <w:t>bridge</w:t>
      </w:r>
      <w:proofErr w:type="gramEnd"/>
      <w:r>
        <w:t xml:space="preserve"> could incorporate a “fantasy” element. “Fans” could participate in money events by picking players and teams they admire and feel will do well in the event.</w:t>
      </w:r>
    </w:p>
    <w:p w14:paraId="0E0BD74C" w14:textId="77777777" w:rsidR="00C90A06" w:rsidRPr="00357EC0" w:rsidRDefault="1BE59C01" w:rsidP="1BE59C01">
      <w:pPr>
        <w:rPr>
          <w:b/>
          <w:bCs/>
        </w:rPr>
      </w:pPr>
      <w:r w:rsidRPr="00357EC0">
        <w:rPr>
          <w:b/>
          <w:bCs/>
        </w:rPr>
        <w:t>Approach</w:t>
      </w:r>
    </w:p>
    <w:p w14:paraId="0CDDCB42" w14:textId="77777777" w:rsidR="00B03EED" w:rsidRPr="00357EC0" w:rsidRDefault="1BE59C01" w:rsidP="002A47BB">
      <w:pPr>
        <w:pStyle w:val="ListParagraph"/>
        <w:numPr>
          <w:ilvl w:val="0"/>
          <w:numId w:val="2"/>
        </w:numPr>
      </w:pPr>
      <w:r w:rsidRPr="00357EC0">
        <w:t>The game would be run in a new format. Each player would be isolated from all others and would play via entry into a table provide by the organizers. Players would be prohibited from using any electronic device other than the tablet and all players would be observed via video at all times. We may use an “open room/closed room” format for larger events, but smaller events could be run from clubs or other venues.</w:t>
      </w:r>
    </w:p>
    <w:p w14:paraId="6AB24654" w14:textId="382F5450" w:rsidR="00024FED" w:rsidRPr="00357EC0" w:rsidRDefault="1BE59C01" w:rsidP="00357EC0">
      <w:pPr>
        <w:pStyle w:val="ListParagraph"/>
        <w:numPr>
          <w:ilvl w:val="0"/>
          <w:numId w:val="2"/>
        </w:numPr>
      </w:pPr>
      <w:r w:rsidRPr="00357EC0">
        <w:t>Convene a panel of experts who are available (and potentially paid) to be on call to review any questionable activity for a more timely response.</w:t>
      </w:r>
    </w:p>
    <w:p w14:paraId="1D1071CA" w14:textId="154DF4BA" w:rsidR="000D0064" w:rsidRPr="00357EC0" w:rsidRDefault="1BE59C01" w:rsidP="006C71C6">
      <w:pPr>
        <w:pStyle w:val="ListParagraph"/>
        <w:numPr>
          <w:ilvl w:val="1"/>
          <w:numId w:val="3"/>
        </w:numPr>
      </w:pPr>
      <w:r w:rsidRPr="00357EC0">
        <w:t>Option 1:</w:t>
      </w:r>
    </w:p>
    <w:p w14:paraId="1794EE39" w14:textId="5440FEA6" w:rsidR="000D0064" w:rsidRPr="00357EC0" w:rsidRDefault="1BE59C01" w:rsidP="006C71C6">
      <w:pPr>
        <w:pStyle w:val="ListParagraph"/>
        <w:numPr>
          <w:ilvl w:val="2"/>
          <w:numId w:val="3"/>
        </w:numPr>
      </w:pPr>
      <w:r w:rsidRPr="00357EC0">
        <w:t>Run the Event as a stand</w:t>
      </w:r>
      <w:r w:rsidR="00024FED" w:rsidRPr="00357EC0">
        <w:t>-</w:t>
      </w:r>
      <w:r w:rsidRPr="00357EC0">
        <w:t>alone tournament in addition to all other existing tournaments and scheduled to not compete with the Cavendish which occurs in February.</w:t>
      </w:r>
    </w:p>
    <w:p w14:paraId="7583F66C" w14:textId="77777777" w:rsidR="000D0064" w:rsidRPr="00357EC0" w:rsidRDefault="1BE59C01" w:rsidP="006C71C6">
      <w:pPr>
        <w:pStyle w:val="ListParagraph"/>
        <w:numPr>
          <w:ilvl w:val="1"/>
          <w:numId w:val="3"/>
        </w:numPr>
      </w:pPr>
      <w:r w:rsidRPr="00357EC0">
        <w:t>Option 2:</w:t>
      </w:r>
    </w:p>
    <w:p w14:paraId="6DD498F8" w14:textId="77777777" w:rsidR="000D0064" w:rsidRPr="00357EC0" w:rsidRDefault="1BE59C01" w:rsidP="006C71C6">
      <w:pPr>
        <w:pStyle w:val="ListParagraph"/>
        <w:numPr>
          <w:ilvl w:val="2"/>
          <w:numId w:val="3"/>
        </w:numPr>
      </w:pPr>
      <w:r w:rsidRPr="00357EC0">
        <w:lastRenderedPageBreak/>
        <w:t>Add the event to existing tournaments in states that have favorable gaming laws (i.e. Las Vegas Regional, Atlantic City Regional, and Tunica Regional).</w:t>
      </w:r>
    </w:p>
    <w:p w14:paraId="0125FA7B" w14:textId="77777777" w:rsidR="007C64C2" w:rsidRPr="00357EC0" w:rsidRDefault="1BE59C01" w:rsidP="006C71C6">
      <w:pPr>
        <w:pStyle w:val="ListParagraph"/>
        <w:numPr>
          <w:ilvl w:val="1"/>
          <w:numId w:val="3"/>
        </w:numPr>
      </w:pPr>
      <w:r w:rsidRPr="00357EC0">
        <w:t>Option 3:</w:t>
      </w:r>
    </w:p>
    <w:p w14:paraId="6D8CBA7B" w14:textId="77777777" w:rsidR="007C64C2" w:rsidRPr="00357EC0" w:rsidRDefault="1BE59C01" w:rsidP="006C71C6">
      <w:pPr>
        <w:pStyle w:val="ListParagraph"/>
        <w:numPr>
          <w:ilvl w:val="2"/>
          <w:numId w:val="3"/>
        </w:numPr>
      </w:pPr>
      <w:r w:rsidRPr="00357EC0">
        <w:t>Investigate the possibility of partnering with various international bridge unions to create a World Bridge Tour similar to the World Poker Tour.</w:t>
      </w:r>
    </w:p>
    <w:p w14:paraId="064E8A2F" w14:textId="0D8D0F5E" w:rsidR="00B31EB0" w:rsidRDefault="1BE59C01" w:rsidP="00F45EC9">
      <w:pPr>
        <w:pStyle w:val="ListParagraph"/>
        <w:numPr>
          <w:ilvl w:val="0"/>
          <w:numId w:val="2"/>
        </w:numPr>
      </w:pPr>
      <w:r w:rsidRPr="00357EC0">
        <w:t>As money events grow in popularity, ACBL cou</w:t>
      </w:r>
      <w:r w:rsidR="00024FED" w:rsidRPr="00357EC0">
        <w:t>ld sponsor and help administer “s</w:t>
      </w:r>
      <w:r w:rsidRPr="00357EC0">
        <w:t xml:space="preserve">atellite” tournaments at clubs to make these events more accessible to the average player. Further, a series of satellite events could be run beginning in clubs and culminating in a </w:t>
      </w:r>
      <w:r w:rsidR="00337B3B">
        <w:t>large-scale Money Bridge event.</w:t>
      </w:r>
    </w:p>
    <w:p w14:paraId="341B11F7" w14:textId="0C72EFE6" w:rsidR="00337B3B" w:rsidRPr="00357EC0" w:rsidRDefault="00337B3B" w:rsidP="00F45EC9">
      <w:pPr>
        <w:pStyle w:val="ListParagraph"/>
        <w:numPr>
          <w:ilvl w:val="0"/>
          <w:numId w:val="2"/>
        </w:numPr>
      </w:pPr>
      <w:r>
        <w:t>Some experts and other ACBL members might be interested in competing in these events, but our goal would be to attract a new group of players who are motivated by both the challenge of bridge and opportunity to earn money from playing it.</w:t>
      </w:r>
    </w:p>
    <w:p w14:paraId="327E0DDA" w14:textId="0A79E89C" w:rsidR="000D0064" w:rsidRPr="00357EC0" w:rsidRDefault="6E9C1D9A" w:rsidP="6E9C1D9A">
      <w:pPr>
        <w:rPr>
          <w:b/>
          <w:bCs/>
        </w:rPr>
      </w:pPr>
      <w:r w:rsidRPr="00357EC0">
        <w:rPr>
          <w:b/>
          <w:bCs/>
        </w:rPr>
        <w:t xml:space="preserve">Financial Assumptions: </w:t>
      </w:r>
    </w:p>
    <w:p w14:paraId="51F0F5A8" w14:textId="1448D265" w:rsidR="008B40EC" w:rsidRPr="00357EC0" w:rsidRDefault="6E9C1D9A" w:rsidP="00706AE6">
      <w:pPr>
        <w:pStyle w:val="ListParagraph"/>
        <w:numPr>
          <w:ilvl w:val="0"/>
          <w:numId w:val="4"/>
        </w:numPr>
        <w:spacing w:after="240"/>
        <w:contextualSpacing w:val="0"/>
      </w:pPr>
      <w:r w:rsidRPr="00357EC0">
        <w:t xml:space="preserve">Option 1: </w:t>
      </w:r>
    </w:p>
    <w:p w14:paraId="6E48AA5F" w14:textId="4F66D6DF" w:rsidR="000D0064" w:rsidRPr="00357EC0" w:rsidRDefault="6E9C1D9A" w:rsidP="6E9C1D9A">
      <w:pPr>
        <w:pStyle w:val="ListParagraph"/>
        <w:numPr>
          <w:ilvl w:val="1"/>
          <w:numId w:val="2"/>
        </w:numPr>
        <w:rPr>
          <w:b/>
          <w:bCs/>
        </w:rPr>
      </w:pPr>
      <w:r w:rsidRPr="00357EC0">
        <w:t>The ACBL would put up a $50,000 prize pool to support competition between a field of 64 teams. The ACBL would sell sponsorships and charge $100/person entry fees (64 x 4 x $100 = $25,000) to recoup half of the prize pool. The top team gets 40% while the next 7 teams earn the remainder. This is in line with the percentages that the World Series of Poker pays out.</w:t>
      </w:r>
    </w:p>
    <w:p w14:paraId="7A6DFA48" w14:textId="6FF905BF" w:rsidR="00706AE6" w:rsidRPr="00357EC0" w:rsidRDefault="1BE59C01" w:rsidP="00706AE6">
      <w:pPr>
        <w:pStyle w:val="ListParagraph"/>
        <w:numPr>
          <w:ilvl w:val="1"/>
          <w:numId w:val="4"/>
        </w:numPr>
        <w:spacing w:after="240"/>
        <w:contextualSpacing w:val="0"/>
      </w:pPr>
      <w:r w:rsidRPr="00357EC0">
        <w:t>Expenses include 4 days of a tournament for three tournament directors, a marketing/ PR person, a surveillance person, and the Director of Tournament Operations which we expect to be approximately $10,000. We expect the cost of supplies and shipping to be an additional $5,000. Venue rental for 4 days is expected to cost $20,000 for a total expenditure of $35,000.</w:t>
      </w:r>
    </w:p>
    <w:p w14:paraId="548FC512" w14:textId="2370525C" w:rsidR="004F5FD7" w:rsidRPr="00357EC0" w:rsidRDefault="6E9C1D9A" w:rsidP="00706AE6">
      <w:pPr>
        <w:pStyle w:val="ListParagraph"/>
        <w:numPr>
          <w:ilvl w:val="0"/>
          <w:numId w:val="4"/>
        </w:numPr>
        <w:spacing w:after="240"/>
        <w:contextualSpacing w:val="0"/>
      </w:pPr>
      <w:r w:rsidRPr="00357EC0">
        <w:t xml:space="preserve">Option 2: </w:t>
      </w:r>
    </w:p>
    <w:p w14:paraId="56582CA2" w14:textId="1F84BF1C" w:rsidR="004F5FD7" w:rsidRPr="00357EC0" w:rsidRDefault="6E9C1D9A" w:rsidP="00F45EC9">
      <w:pPr>
        <w:pStyle w:val="ListParagraph"/>
        <w:numPr>
          <w:ilvl w:val="1"/>
          <w:numId w:val="4"/>
        </w:numPr>
        <w:spacing w:after="240"/>
        <w:contextualSpacing w:val="0"/>
      </w:pPr>
      <w:r w:rsidRPr="00357EC0">
        <w:t xml:space="preserve">Each District would run a local pool. </w:t>
      </w:r>
    </w:p>
    <w:p w14:paraId="77A56F7F" w14:textId="1780E0E8" w:rsidR="007C64C2" w:rsidRPr="00357EC0" w:rsidRDefault="6E9C1D9A" w:rsidP="007C64C2">
      <w:pPr>
        <w:pStyle w:val="ListParagraph"/>
        <w:numPr>
          <w:ilvl w:val="0"/>
          <w:numId w:val="4"/>
        </w:numPr>
        <w:spacing w:after="240"/>
        <w:contextualSpacing w:val="0"/>
      </w:pPr>
      <w:r w:rsidRPr="00357EC0">
        <w:t xml:space="preserve">Option 3: </w:t>
      </w:r>
    </w:p>
    <w:p w14:paraId="2BEB04BE" w14:textId="640311D2" w:rsidR="004F5FD7" w:rsidRPr="00357EC0" w:rsidRDefault="6E9C1D9A" w:rsidP="008E36F0">
      <w:pPr>
        <w:pStyle w:val="ListParagraph"/>
        <w:numPr>
          <w:ilvl w:val="1"/>
          <w:numId w:val="4"/>
        </w:numPr>
        <w:spacing w:after="240"/>
        <w:contextualSpacing w:val="0"/>
      </w:pPr>
      <w:r w:rsidRPr="00357EC0">
        <w:t>ACBL would invite Clubs to organize a local team. Competition would begin at the club level and then roll upward.</w:t>
      </w:r>
      <w:r w:rsidR="00F06766" w:rsidRPr="00357EC0">
        <w:t xml:space="preserve">  Prize money would come from a combination of Club “stakes,” player contributions, ACBL contributions, and sponsor payments.</w:t>
      </w:r>
    </w:p>
    <w:p w14:paraId="3E0910F8" w14:textId="77777777" w:rsidR="000D0064" w:rsidRPr="00357EC0" w:rsidRDefault="1BE59C01" w:rsidP="000D0064">
      <w:r w:rsidRPr="00357EC0">
        <w:t>We will seek an outside Sponsor/Advertisers to attempt to cover administrative costs.</w:t>
      </w:r>
    </w:p>
    <w:p w14:paraId="5A907002" w14:textId="77777777" w:rsidR="000D0064" w:rsidRPr="00024FED" w:rsidRDefault="000D0064" w:rsidP="000D0064">
      <w:pPr>
        <w:rPr>
          <w:sz w:val="24"/>
          <w:szCs w:val="24"/>
        </w:rPr>
      </w:pPr>
    </w:p>
    <w:sectPr w:rsidR="000D0064" w:rsidRPr="00024FED" w:rsidSect="00D5697D">
      <w:headerReference w:type="even" r:id="rId11"/>
      <w:headerReference w:type="default" r:id="rId12"/>
      <w:footerReference w:type="even" r:id="rId13"/>
      <w:footerReference w:type="default" r:id="rId14"/>
      <w:headerReference w:type="first" r:id="rId15"/>
      <w:footerReference w:type="first" r:id="rId16"/>
      <w:pgSz w:w="12240" w:h="15840"/>
      <w:pgMar w:top="90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27A4C9" w14:textId="77777777" w:rsidR="001E5475" w:rsidRDefault="001E5475" w:rsidP="0052445F">
      <w:pPr>
        <w:spacing w:after="0" w:line="240" w:lineRule="auto"/>
      </w:pPr>
      <w:r>
        <w:separator/>
      </w:r>
    </w:p>
  </w:endnote>
  <w:endnote w:type="continuationSeparator" w:id="0">
    <w:p w14:paraId="6FBA3489" w14:textId="77777777" w:rsidR="001E5475" w:rsidRDefault="001E5475" w:rsidP="00524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55722" w14:textId="77777777" w:rsidR="00DC3020" w:rsidRDefault="00DC30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45" w:type="pct"/>
      <w:shd w:val="clear" w:color="auto" w:fill="5B9BD5" w:themeFill="accent1"/>
      <w:tblCellMar>
        <w:left w:w="115" w:type="dxa"/>
        <w:right w:w="115" w:type="dxa"/>
      </w:tblCellMar>
      <w:tblLook w:val="04A0" w:firstRow="1" w:lastRow="0" w:firstColumn="1" w:lastColumn="0" w:noHBand="0" w:noVBand="1"/>
    </w:tblPr>
    <w:tblGrid>
      <w:gridCol w:w="5085"/>
      <w:gridCol w:w="5086"/>
    </w:tblGrid>
    <w:tr w:rsidR="003A117A" w14:paraId="33649E91" w14:textId="77777777" w:rsidTr="00DC3020">
      <w:trPr>
        <w:trHeight w:val="270"/>
      </w:trPr>
      <w:tc>
        <w:tcPr>
          <w:tcW w:w="2500" w:type="pct"/>
          <w:shd w:val="clear" w:color="auto" w:fill="5B9BD5" w:themeFill="accent1"/>
          <w:vAlign w:val="center"/>
        </w:tcPr>
        <w:p w14:paraId="1542594D" w14:textId="7850CF88" w:rsidR="003A117A" w:rsidRDefault="001E5475" w:rsidP="1BE59C01">
          <w:pPr>
            <w:pStyle w:val="Footer"/>
            <w:tabs>
              <w:tab w:val="clear" w:pos="4680"/>
              <w:tab w:val="clear" w:pos="9360"/>
            </w:tabs>
            <w:spacing w:before="80" w:after="80"/>
            <w:jc w:val="both"/>
            <w:rPr>
              <w:caps/>
              <w:color w:val="FFFFFF" w:themeColor="background1"/>
              <w:sz w:val="18"/>
              <w:szCs w:val="18"/>
            </w:rPr>
          </w:pPr>
          <w:sdt>
            <w:sdtPr>
              <w:rPr>
                <w:caps/>
                <w:color w:val="FFFFFF" w:themeColor="background1"/>
                <w:sz w:val="18"/>
                <w:szCs w:val="18"/>
              </w:rPr>
              <w:alias w:val="Title"/>
              <w:tag w:val=""/>
              <w:id w:val="-578829839"/>
              <w:placeholder>
                <w:docPart w:val="B43ECAB3A1AC4464BF99B6483D956C55"/>
              </w:placeholder>
              <w:dataBinding w:prefixMappings="xmlns:ns0='http://purl.org/dc/elements/1.1/' xmlns:ns1='http://schemas.openxmlformats.org/package/2006/metadata/core-properties' " w:xpath="/ns1:coreProperties[1]/ns0:title[1]" w:storeItemID="{6C3C8BC8-F283-45AE-878A-BAB7291924A1}"/>
              <w:text/>
            </w:sdtPr>
            <w:sdtEndPr/>
            <w:sdtContent>
              <w:r w:rsidR="00DC3020">
                <w:rPr>
                  <w:caps/>
                  <w:color w:val="FFFFFF" w:themeColor="background1"/>
                  <w:sz w:val="18"/>
                  <w:szCs w:val="18"/>
                </w:rPr>
                <w:t>money bridge</w:t>
              </w:r>
            </w:sdtContent>
          </w:sdt>
        </w:p>
      </w:tc>
      <w:tc>
        <w:tcPr>
          <w:tcW w:w="2500" w:type="pct"/>
          <w:shd w:val="clear" w:color="auto" w:fill="5B9BD5" w:themeFill="accent1"/>
          <w:vAlign w:val="center"/>
        </w:tcPr>
        <w:sdt>
          <w:sdtPr>
            <w:rPr>
              <w:caps/>
              <w:color w:val="FFFFFF" w:themeColor="background1"/>
              <w:sz w:val="18"/>
              <w:szCs w:val="18"/>
            </w:rPr>
            <w:alias w:val="Author"/>
            <w:tag w:val=""/>
            <w:id w:val="-1822267932"/>
            <w:placeholder>
              <w:docPart w:val="BB4AA51673BF4186BDD84C8F793C5BE4"/>
            </w:placeholder>
            <w:dataBinding w:prefixMappings="xmlns:ns0='http://purl.org/dc/elements/1.1/' xmlns:ns1='http://schemas.openxmlformats.org/package/2006/metadata/core-properties' " w:xpath="/ns1:coreProperties[1]/ns0:creator[1]" w:storeItemID="{6C3C8BC8-F283-45AE-878A-BAB7291924A1}"/>
            <w:text/>
          </w:sdtPr>
          <w:sdtEndPr/>
          <w:sdtContent>
            <w:p w14:paraId="49D2EEB9" w14:textId="54AFC0A0" w:rsidR="1BE59C01" w:rsidRPr="00DC3020" w:rsidRDefault="005E0320" w:rsidP="00337B3B">
              <w:pPr>
                <w:pStyle w:val="Footer"/>
                <w:tabs>
                  <w:tab w:val="clear" w:pos="4680"/>
                  <w:tab w:val="clear" w:pos="9360"/>
                </w:tabs>
                <w:spacing w:before="80" w:after="80"/>
                <w:jc w:val="right"/>
                <w:rPr>
                  <w:caps/>
                  <w:color w:val="FFFFFF" w:themeColor="background1"/>
                  <w:sz w:val="18"/>
                  <w:szCs w:val="18"/>
                </w:rPr>
              </w:pPr>
              <w:r>
                <w:rPr>
                  <w:caps/>
                  <w:color w:val="FFFFFF" w:themeColor="background1"/>
                  <w:sz w:val="18"/>
                  <w:szCs w:val="18"/>
                </w:rPr>
                <w:t>2017-09-</w:t>
              </w:r>
              <w:r w:rsidR="00337B3B">
                <w:rPr>
                  <w:caps/>
                  <w:color w:val="FFFFFF" w:themeColor="background1"/>
                  <w:sz w:val="18"/>
                  <w:szCs w:val="18"/>
                </w:rPr>
                <w:t>21</w:t>
              </w:r>
            </w:p>
          </w:sdtContent>
        </w:sdt>
      </w:tc>
    </w:tr>
  </w:tbl>
  <w:p w14:paraId="274139F2" w14:textId="77777777" w:rsidR="003A117A" w:rsidRDefault="003A11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88E189" w14:textId="77777777" w:rsidR="00DC3020" w:rsidRDefault="00DC30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AA2819" w14:textId="77777777" w:rsidR="001E5475" w:rsidRDefault="001E5475" w:rsidP="0052445F">
      <w:pPr>
        <w:spacing w:after="0" w:line="240" w:lineRule="auto"/>
      </w:pPr>
      <w:r>
        <w:separator/>
      </w:r>
    </w:p>
  </w:footnote>
  <w:footnote w:type="continuationSeparator" w:id="0">
    <w:p w14:paraId="6DEE3820" w14:textId="77777777" w:rsidR="001E5475" w:rsidRDefault="001E5475" w:rsidP="005244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F3F10" w14:textId="77777777" w:rsidR="00DC3020" w:rsidRDefault="00DC30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5B388D" w14:textId="77777777" w:rsidR="00DC3020" w:rsidRDefault="00DC30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B221A" w14:textId="77777777" w:rsidR="00DC3020" w:rsidRDefault="00DC30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212AD7"/>
    <w:multiLevelType w:val="multilevel"/>
    <w:tmpl w:val="4A0C07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28BE45E0"/>
    <w:multiLevelType w:val="hybridMultilevel"/>
    <w:tmpl w:val="A976B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98145A"/>
    <w:multiLevelType w:val="multilevel"/>
    <w:tmpl w:val="ED54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D72AA5"/>
    <w:multiLevelType w:val="hybridMultilevel"/>
    <w:tmpl w:val="48E4D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704719"/>
    <w:multiLevelType w:val="multilevel"/>
    <w:tmpl w:val="8B48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B869A2"/>
    <w:multiLevelType w:val="multilevel"/>
    <w:tmpl w:val="7D9AE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3B5DFE"/>
    <w:multiLevelType w:val="hybridMultilevel"/>
    <w:tmpl w:val="DA8CB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D87105"/>
    <w:multiLevelType w:val="hybridMultilevel"/>
    <w:tmpl w:val="2AE88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6"/>
  </w:num>
  <w:num w:numId="5">
    <w:abstractNumId w:val="5"/>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A06"/>
    <w:rsid w:val="00024FED"/>
    <w:rsid w:val="00035AD3"/>
    <w:rsid w:val="00055B09"/>
    <w:rsid w:val="000A39A7"/>
    <w:rsid w:val="000D0064"/>
    <w:rsid w:val="000D7B93"/>
    <w:rsid w:val="00175C87"/>
    <w:rsid w:val="001E5475"/>
    <w:rsid w:val="001F691F"/>
    <w:rsid w:val="00222260"/>
    <w:rsid w:val="00284A73"/>
    <w:rsid w:val="002A47BB"/>
    <w:rsid w:val="00332FAC"/>
    <w:rsid w:val="00337B3B"/>
    <w:rsid w:val="00357EC0"/>
    <w:rsid w:val="00361E02"/>
    <w:rsid w:val="00363A42"/>
    <w:rsid w:val="00367B82"/>
    <w:rsid w:val="003A117A"/>
    <w:rsid w:val="004F5FD7"/>
    <w:rsid w:val="004F629F"/>
    <w:rsid w:val="005029C4"/>
    <w:rsid w:val="00503590"/>
    <w:rsid w:val="005155F8"/>
    <w:rsid w:val="0052445F"/>
    <w:rsid w:val="005319B3"/>
    <w:rsid w:val="005E0320"/>
    <w:rsid w:val="005E6841"/>
    <w:rsid w:val="005F0E8D"/>
    <w:rsid w:val="00676351"/>
    <w:rsid w:val="006C71C6"/>
    <w:rsid w:val="00705589"/>
    <w:rsid w:val="00706AE6"/>
    <w:rsid w:val="007C64C2"/>
    <w:rsid w:val="008B40EC"/>
    <w:rsid w:val="008E36F0"/>
    <w:rsid w:val="0091554E"/>
    <w:rsid w:val="009969B4"/>
    <w:rsid w:val="00997E1E"/>
    <w:rsid w:val="00A326C8"/>
    <w:rsid w:val="00AB3E55"/>
    <w:rsid w:val="00B03EED"/>
    <w:rsid w:val="00B31EB0"/>
    <w:rsid w:val="00BC2D2B"/>
    <w:rsid w:val="00C90A06"/>
    <w:rsid w:val="00D5697D"/>
    <w:rsid w:val="00DC3020"/>
    <w:rsid w:val="00E31442"/>
    <w:rsid w:val="00E57982"/>
    <w:rsid w:val="00EC0F91"/>
    <w:rsid w:val="00F051C6"/>
    <w:rsid w:val="00F06766"/>
    <w:rsid w:val="00F22B56"/>
    <w:rsid w:val="00F45EC9"/>
    <w:rsid w:val="00F96B6C"/>
    <w:rsid w:val="1BE59C01"/>
    <w:rsid w:val="6E9C1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0A10B6"/>
  <w15:docId w15:val="{E8289D5E-E1A2-4E01-BF23-230032282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unhideWhenUsed/>
    <w:qFormat/>
    <w:rsid w:val="00F22B56"/>
    <w:pPr>
      <w:keepNext/>
      <w:keepLines/>
      <w:spacing w:after="120" w:line="240"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B5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90A06"/>
    <w:pPr>
      <w:ind w:left="720"/>
      <w:contextualSpacing/>
    </w:pPr>
  </w:style>
  <w:style w:type="paragraph" w:styleId="Header">
    <w:name w:val="header"/>
    <w:basedOn w:val="Normal"/>
    <w:link w:val="HeaderChar"/>
    <w:uiPriority w:val="99"/>
    <w:unhideWhenUsed/>
    <w:rsid w:val="00524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45F"/>
  </w:style>
  <w:style w:type="paragraph" w:styleId="Footer">
    <w:name w:val="footer"/>
    <w:basedOn w:val="Normal"/>
    <w:link w:val="FooterChar"/>
    <w:uiPriority w:val="99"/>
    <w:unhideWhenUsed/>
    <w:rsid w:val="0052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45F"/>
  </w:style>
  <w:style w:type="character" w:styleId="Hyperlink">
    <w:name w:val="Hyperlink"/>
    <w:basedOn w:val="DefaultParagraphFont"/>
    <w:uiPriority w:val="99"/>
    <w:unhideWhenUsed/>
    <w:rsid w:val="00E57982"/>
    <w:rPr>
      <w:color w:val="0563C1" w:themeColor="hyperlink"/>
      <w:u w:val="single"/>
    </w:rPr>
  </w:style>
  <w:style w:type="paragraph" w:styleId="BalloonText">
    <w:name w:val="Balloon Text"/>
    <w:basedOn w:val="Normal"/>
    <w:link w:val="BalloonTextChar"/>
    <w:uiPriority w:val="99"/>
    <w:semiHidden/>
    <w:unhideWhenUsed/>
    <w:rsid w:val="000D00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0064"/>
    <w:rPr>
      <w:rFonts w:ascii="Tahoma" w:hAnsi="Tahoma" w:cs="Tahoma"/>
      <w:sz w:val="16"/>
      <w:szCs w:val="16"/>
    </w:rPr>
  </w:style>
  <w:style w:type="paragraph" w:customStyle="1" w:styleId="paragraph">
    <w:name w:val="paragraph"/>
    <w:basedOn w:val="Normal"/>
    <w:rsid w:val="005155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155F8"/>
  </w:style>
  <w:style w:type="character" w:customStyle="1" w:styleId="eop">
    <w:name w:val="eop"/>
    <w:basedOn w:val="DefaultParagraphFont"/>
    <w:rsid w:val="005155F8"/>
  </w:style>
  <w:style w:type="character" w:customStyle="1" w:styleId="spellingerror">
    <w:name w:val="spellingerror"/>
    <w:basedOn w:val="DefaultParagraphFont"/>
    <w:rsid w:val="00515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4647949">
      <w:bodyDiv w:val="1"/>
      <w:marLeft w:val="0"/>
      <w:marRight w:val="0"/>
      <w:marTop w:val="0"/>
      <w:marBottom w:val="0"/>
      <w:divBdr>
        <w:top w:val="none" w:sz="0" w:space="0" w:color="auto"/>
        <w:left w:val="none" w:sz="0" w:space="0" w:color="auto"/>
        <w:bottom w:val="none" w:sz="0" w:space="0" w:color="auto"/>
        <w:right w:val="none" w:sz="0" w:space="0" w:color="auto"/>
      </w:divBdr>
    </w:div>
    <w:div w:id="410347465">
      <w:bodyDiv w:val="1"/>
      <w:marLeft w:val="0"/>
      <w:marRight w:val="0"/>
      <w:marTop w:val="0"/>
      <w:marBottom w:val="0"/>
      <w:divBdr>
        <w:top w:val="none" w:sz="0" w:space="0" w:color="auto"/>
        <w:left w:val="none" w:sz="0" w:space="0" w:color="auto"/>
        <w:bottom w:val="none" w:sz="0" w:space="0" w:color="auto"/>
        <w:right w:val="none" w:sz="0" w:space="0" w:color="auto"/>
      </w:divBdr>
      <w:divsChild>
        <w:div w:id="751050322">
          <w:marLeft w:val="0"/>
          <w:marRight w:val="0"/>
          <w:marTop w:val="0"/>
          <w:marBottom w:val="0"/>
          <w:divBdr>
            <w:top w:val="none" w:sz="0" w:space="0" w:color="auto"/>
            <w:left w:val="none" w:sz="0" w:space="0" w:color="auto"/>
            <w:bottom w:val="none" w:sz="0" w:space="0" w:color="auto"/>
            <w:right w:val="none" w:sz="0" w:space="0" w:color="auto"/>
          </w:divBdr>
        </w:div>
      </w:divsChild>
    </w:div>
    <w:div w:id="843789005">
      <w:bodyDiv w:val="1"/>
      <w:marLeft w:val="0"/>
      <w:marRight w:val="0"/>
      <w:marTop w:val="0"/>
      <w:marBottom w:val="0"/>
      <w:divBdr>
        <w:top w:val="none" w:sz="0" w:space="0" w:color="auto"/>
        <w:left w:val="none" w:sz="0" w:space="0" w:color="auto"/>
        <w:bottom w:val="none" w:sz="0" w:space="0" w:color="auto"/>
        <w:right w:val="none" w:sz="0" w:space="0" w:color="auto"/>
      </w:divBdr>
      <w:divsChild>
        <w:div w:id="48114419">
          <w:marLeft w:val="0"/>
          <w:marRight w:val="0"/>
          <w:marTop w:val="0"/>
          <w:marBottom w:val="0"/>
          <w:divBdr>
            <w:top w:val="none" w:sz="0" w:space="0" w:color="auto"/>
            <w:left w:val="none" w:sz="0" w:space="0" w:color="auto"/>
            <w:bottom w:val="none" w:sz="0" w:space="0" w:color="auto"/>
            <w:right w:val="none" w:sz="0" w:space="0" w:color="auto"/>
          </w:divBdr>
        </w:div>
      </w:divsChild>
    </w:div>
    <w:div w:id="1645625899">
      <w:bodyDiv w:val="1"/>
      <w:marLeft w:val="0"/>
      <w:marRight w:val="0"/>
      <w:marTop w:val="0"/>
      <w:marBottom w:val="0"/>
      <w:divBdr>
        <w:top w:val="none" w:sz="0" w:space="0" w:color="auto"/>
        <w:left w:val="none" w:sz="0" w:space="0" w:color="auto"/>
        <w:bottom w:val="none" w:sz="0" w:space="0" w:color="auto"/>
        <w:right w:val="none" w:sz="0" w:space="0" w:color="auto"/>
      </w:divBdr>
      <w:divsChild>
        <w:div w:id="805926333">
          <w:marLeft w:val="0"/>
          <w:marRight w:val="0"/>
          <w:marTop w:val="0"/>
          <w:marBottom w:val="0"/>
          <w:divBdr>
            <w:top w:val="none" w:sz="0" w:space="0" w:color="auto"/>
            <w:left w:val="none" w:sz="0" w:space="0" w:color="auto"/>
            <w:bottom w:val="none" w:sz="0" w:space="0" w:color="auto"/>
            <w:right w:val="none" w:sz="0" w:space="0" w:color="auto"/>
          </w:divBdr>
        </w:div>
        <w:div w:id="114715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43ECAB3A1AC4464BF99B6483D956C55"/>
        <w:category>
          <w:name w:val="General"/>
          <w:gallery w:val="placeholder"/>
        </w:category>
        <w:types>
          <w:type w:val="bbPlcHdr"/>
        </w:types>
        <w:behaviors>
          <w:behavior w:val="content"/>
        </w:behaviors>
        <w:guid w:val="{6CEC0068-8588-467D-9AC6-7134236BB490}"/>
      </w:docPartPr>
      <w:docPartBody>
        <w:p w:rsidR="00266A54" w:rsidRDefault="00B27359" w:rsidP="00B27359">
          <w:pPr>
            <w:pStyle w:val="B43ECAB3A1AC4464BF99B6483D956C55"/>
          </w:pPr>
          <w:r>
            <w:rPr>
              <w:caps/>
              <w:color w:val="FFFFFF" w:themeColor="background1"/>
              <w:sz w:val="18"/>
              <w:szCs w:val="18"/>
            </w:rPr>
            <w:t>[Document title]</w:t>
          </w:r>
        </w:p>
      </w:docPartBody>
    </w:docPart>
    <w:docPart>
      <w:docPartPr>
        <w:name w:val="BB4AA51673BF4186BDD84C8F793C5BE4"/>
        <w:category>
          <w:name w:val="General"/>
          <w:gallery w:val="placeholder"/>
        </w:category>
        <w:types>
          <w:type w:val="bbPlcHdr"/>
        </w:types>
        <w:behaviors>
          <w:behavior w:val="content"/>
        </w:behaviors>
        <w:guid w:val="{44E18296-5BD3-4989-883E-EE38D729BD9F}"/>
      </w:docPartPr>
      <w:docPartBody>
        <w:p w:rsidR="00266A54" w:rsidRDefault="00B27359" w:rsidP="00B27359">
          <w:pPr>
            <w:pStyle w:val="BB4AA51673BF4186BDD84C8F793C5BE4"/>
          </w:pPr>
          <w:r>
            <w:rPr>
              <w:caps/>
              <w:color w:val="FFFFFF" w:themeColor="background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359"/>
    <w:rsid w:val="00266A54"/>
    <w:rsid w:val="00300DB9"/>
    <w:rsid w:val="005A729A"/>
    <w:rsid w:val="005D488B"/>
    <w:rsid w:val="00720102"/>
    <w:rsid w:val="007D595A"/>
    <w:rsid w:val="007D6DE6"/>
    <w:rsid w:val="0090001F"/>
    <w:rsid w:val="00940577"/>
    <w:rsid w:val="00B27359"/>
    <w:rsid w:val="00CF03F1"/>
    <w:rsid w:val="00DD0ACF"/>
    <w:rsid w:val="00EE6AE2"/>
    <w:rsid w:val="00FA2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3ECAB3A1AC4464BF99B6483D956C55">
    <w:name w:val="B43ECAB3A1AC4464BF99B6483D956C55"/>
    <w:rsid w:val="00B27359"/>
  </w:style>
  <w:style w:type="paragraph" w:customStyle="1" w:styleId="BB4AA51673BF4186BDD84C8F793C5BE4">
    <w:name w:val="BB4AA51673BF4186BDD84C8F793C5BE4"/>
    <w:rsid w:val="00B273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68A630E1A8B847A844C63776294E2D" ma:contentTypeVersion="4" ma:contentTypeDescription="Create a new document." ma:contentTypeScope="" ma:versionID="5dd8ce81a41f1c969b1683cdd7354e08">
  <xsd:schema xmlns:xsd="http://www.w3.org/2001/XMLSchema" xmlns:xs="http://www.w3.org/2001/XMLSchema" xmlns:p="http://schemas.microsoft.com/office/2006/metadata/properties" xmlns:ns2="7e34dcba-0ff4-4646-8a94-c526daee8f48" xmlns:ns3="c19999cd-e6cf-480f-bbf0-513c8d630923" targetNamespace="http://schemas.microsoft.com/office/2006/metadata/properties" ma:root="true" ma:fieldsID="e3bf4317be9e7c342cf2eef04bd08fc4" ns2:_="" ns3:_="">
    <xsd:import namespace="7e34dcba-0ff4-4646-8a94-c526daee8f48"/>
    <xsd:import namespace="c19999cd-e6cf-480f-bbf0-513c8d63092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34dcba-0ff4-4646-8a94-c526daee8f4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9999cd-e6cf-480f-bbf0-513c8d630923"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C1517-8969-4206-A0EC-A7F352D30D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0AF66C-64F8-43CA-80EB-3536B4F4E5DC}">
  <ds:schemaRefs>
    <ds:schemaRef ds:uri="http://schemas.microsoft.com/sharepoint/v3/contenttype/forms"/>
  </ds:schemaRefs>
</ds:datastoreItem>
</file>

<file path=customXml/itemProps3.xml><?xml version="1.0" encoding="utf-8"?>
<ds:datastoreItem xmlns:ds="http://schemas.openxmlformats.org/officeDocument/2006/customXml" ds:itemID="{5EB3F921-F041-4D6D-A75B-87C8543EDB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34dcba-0ff4-4646-8a94-c526daee8f48"/>
    <ds:schemaRef ds:uri="c19999cd-e6cf-480f-bbf0-513c8d6309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68F470-BFE7-479C-80D4-E10A4F5C4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money bridge</vt:lpstr>
    </vt:vector>
  </TitlesOfParts>
  <Company/>
  <LinksUpToDate>false</LinksUpToDate>
  <CharactersWithSpaces>4714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money bridge</dc:title>
  <dc:creator>2017-09-21</dc:creator>
  <cp:lastModifiedBy>Bahar Gidwani</cp:lastModifiedBy>
  <cp:revision>11</cp:revision>
  <dcterms:created xsi:type="dcterms:W3CDTF">2017-09-12T18:02:00Z</dcterms:created>
  <dcterms:modified xsi:type="dcterms:W3CDTF">2017-09-21T20:56:00Z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0x0101004168A630E1A8B847A844C63776294E2D</vt:lpwstr>
  </property>
</Properties>
</file>