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F03F31" w14:textId="08E65A15" w:rsidR="00F051C6" w:rsidRPr="009C00F0" w:rsidRDefault="005D2EED" w:rsidP="009C00F0">
      <w:pPr>
        <w:jc w:val="center"/>
        <w:rPr>
          <w:rFonts w:cstheme="minorHAnsi"/>
          <w:b/>
          <w:sz w:val="24"/>
          <w:szCs w:val="24"/>
        </w:rPr>
      </w:pPr>
      <w:r>
        <w:rPr>
          <w:rFonts w:cstheme="minorHAnsi"/>
          <w:b/>
          <w:sz w:val="24"/>
          <w:szCs w:val="24"/>
        </w:rPr>
        <w:t>Expert Player Guild</w:t>
      </w:r>
    </w:p>
    <w:p w14:paraId="4EB50A99" w14:textId="77777777" w:rsidR="00C90A06" w:rsidRPr="004F7FB0" w:rsidRDefault="00C90A06">
      <w:pPr>
        <w:rPr>
          <w:rFonts w:cstheme="minorHAnsi"/>
          <w:b/>
        </w:rPr>
      </w:pPr>
      <w:r w:rsidRPr="004F7FB0">
        <w:rPr>
          <w:rFonts w:cstheme="minorHAnsi"/>
          <w:b/>
        </w:rPr>
        <w:t>Current Situation</w:t>
      </w:r>
    </w:p>
    <w:p w14:paraId="12647A95" w14:textId="20AE0ED0" w:rsidR="00911FC0" w:rsidRPr="004F7FB0" w:rsidRDefault="00FE2585" w:rsidP="00911FC0">
      <w:pPr>
        <w:pStyle w:val="ListParagraph"/>
        <w:numPr>
          <w:ilvl w:val="0"/>
          <w:numId w:val="1"/>
        </w:numPr>
        <w:rPr>
          <w:rFonts w:cstheme="minorHAnsi"/>
        </w:rPr>
      </w:pPr>
      <w:r w:rsidRPr="004F7FB0">
        <w:rPr>
          <w:rFonts w:cstheme="minorHAnsi"/>
        </w:rPr>
        <w:t xml:space="preserve"> </w:t>
      </w:r>
      <w:r w:rsidR="00B3502A" w:rsidRPr="004F7FB0">
        <w:rPr>
          <w:rFonts w:cstheme="minorHAnsi"/>
        </w:rPr>
        <w:t xml:space="preserve">The </w:t>
      </w:r>
      <w:r w:rsidR="00D14788" w:rsidRPr="004F7FB0">
        <w:rPr>
          <w:rFonts w:cstheme="minorHAnsi"/>
        </w:rPr>
        <w:t>skill level and accomplishments</w:t>
      </w:r>
      <w:r w:rsidR="00911FC0" w:rsidRPr="004F7FB0">
        <w:rPr>
          <w:rFonts w:cstheme="minorHAnsi"/>
        </w:rPr>
        <w:t xml:space="preserve"> </w:t>
      </w:r>
      <w:r w:rsidR="00B3502A" w:rsidRPr="004F7FB0">
        <w:rPr>
          <w:rFonts w:cstheme="minorHAnsi"/>
        </w:rPr>
        <w:t xml:space="preserve">of bridge experts </w:t>
      </w:r>
      <w:r w:rsidR="00911FC0" w:rsidRPr="004F7FB0">
        <w:rPr>
          <w:rFonts w:cstheme="minorHAnsi"/>
        </w:rPr>
        <w:t xml:space="preserve">are </w:t>
      </w:r>
      <w:r w:rsidR="00D14788" w:rsidRPr="004F7FB0">
        <w:rPr>
          <w:rFonts w:cstheme="minorHAnsi"/>
        </w:rPr>
        <w:t xml:space="preserve">primarily </w:t>
      </w:r>
      <w:r w:rsidR="00911FC0" w:rsidRPr="004F7FB0">
        <w:rPr>
          <w:rFonts w:cstheme="minorHAnsi"/>
        </w:rPr>
        <w:t>known by word of mo</w:t>
      </w:r>
      <w:r w:rsidR="00D14788" w:rsidRPr="004F7FB0">
        <w:rPr>
          <w:rFonts w:cstheme="minorHAnsi"/>
        </w:rPr>
        <w:t>u</w:t>
      </w:r>
      <w:r w:rsidR="00911FC0" w:rsidRPr="004F7FB0">
        <w:rPr>
          <w:rFonts w:cstheme="minorHAnsi"/>
        </w:rPr>
        <w:t>th</w:t>
      </w:r>
      <w:r w:rsidR="00B3502A" w:rsidRPr="004F7FB0">
        <w:rPr>
          <w:rFonts w:cstheme="minorHAnsi"/>
        </w:rPr>
        <w:t xml:space="preserve"> and “titles” won at past events</w:t>
      </w:r>
      <w:r w:rsidR="00ED1172" w:rsidRPr="004F7FB0">
        <w:rPr>
          <w:rFonts w:cstheme="minorHAnsi"/>
        </w:rPr>
        <w:t>.</w:t>
      </w:r>
    </w:p>
    <w:p w14:paraId="33BF684B" w14:textId="125CD0AE" w:rsidR="00D14788" w:rsidRPr="004F7FB0" w:rsidRDefault="5DD1D514" w:rsidP="00911FC0">
      <w:pPr>
        <w:pStyle w:val="ListParagraph"/>
        <w:numPr>
          <w:ilvl w:val="0"/>
          <w:numId w:val="1"/>
        </w:numPr>
        <w:rPr>
          <w:rFonts w:cstheme="minorHAnsi"/>
        </w:rPr>
      </w:pPr>
      <w:r w:rsidRPr="004F7FB0">
        <w:rPr>
          <w:rFonts w:cstheme="minorHAnsi"/>
        </w:rPr>
        <w:t>Expert bridge players benefit from ACBL’s activities. They earn money from paid play (as “teaching partner” to an ACBL member) and when they compete on a sponsored team. Experts would like to see ACBL grow its membership, run events well, and ensure that play is fair (i.e., enforce rules and prevent cheating).</w:t>
      </w:r>
    </w:p>
    <w:p w14:paraId="5110C7A2" w14:textId="2981DF6F" w:rsidR="00B3502A" w:rsidRPr="004F7FB0" w:rsidRDefault="00B3502A" w:rsidP="00911FC0">
      <w:pPr>
        <w:pStyle w:val="ListParagraph"/>
        <w:numPr>
          <w:ilvl w:val="0"/>
          <w:numId w:val="1"/>
        </w:numPr>
        <w:rPr>
          <w:rFonts w:cstheme="minorHAnsi"/>
        </w:rPr>
      </w:pPr>
      <w:r w:rsidRPr="004F7FB0">
        <w:rPr>
          <w:rFonts w:cstheme="minorHAnsi"/>
        </w:rPr>
        <w:t xml:space="preserve">Expert players </w:t>
      </w:r>
      <w:r w:rsidR="00D14788" w:rsidRPr="004F7FB0">
        <w:rPr>
          <w:rFonts w:cstheme="minorHAnsi"/>
        </w:rPr>
        <w:t xml:space="preserve">pay </w:t>
      </w:r>
      <w:r w:rsidRPr="004F7FB0">
        <w:rPr>
          <w:rFonts w:cstheme="minorHAnsi"/>
        </w:rPr>
        <w:t xml:space="preserve">some </w:t>
      </w:r>
      <w:r w:rsidR="00D14788" w:rsidRPr="004F7FB0">
        <w:rPr>
          <w:rFonts w:cstheme="minorHAnsi"/>
        </w:rPr>
        <w:t>extra fees to ACBL</w:t>
      </w:r>
      <w:r w:rsidRPr="004F7FB0">
        <w:rPr>
          <w:rFonts w:cstheme="minorHAnsi"/>
        </w:rPr>
        <w:t xml:space="preserve"> and add value in several ways</w:t>
      </w:r>
      <w:r w:rsidR="00D14788" w:rsidRPr="004F7FB0">
        <w:rPr>
          <w:rFonts w:cstheme="minorHAnsi"/>
        </w:rPr>
        <w:t>.</w:t>
      </w:r>
    </w:p>
    <w:p w14:paraId="0BC76926" w14:textId="6103569C" w:rsidR="00B3502A" w:rsidRPr="004F7FB0" w:rsidRDefault="00D14788" w:rsidP="00AB605A">
      <w:pPr>
        <w:pStyle w:val="ListParagraph"/>
        <w:numPr>
          <w:ilvl w:val="1"/>
          <w:numId w:val="1"/>
        </w:numPr>
        <w:rPr>
          <w:rFonts w:cstheme="minorHAnsi"/>
        </w:rPr>
      </w:pPr>
      <w:r w:rsidRPr="004F7FB0">
        <w:rPr>
          <w:rFonts w:cstheme="minorHAnsi"/>
        </w:rPr>
        <w:t>Some g</w:t>
      </w:r>
      <w:r w:rsidR="00ED1172" w:rsidRPr="004F7FB0">
        <w:rPr>
          <w:rFonts w:cstheme="minorHAnsi"/>
        </w:rPr>
        <w:t>ames have “plus” add-</w:t>
      </w:r>
      <w:r w:rsidRPr="004F7FB0">
        <w:rPr>
          <w:rFonts w:cstheme="minorHAnsi"/>
        </w:rPr>
        <w:t>ons (typically in the range of $1.50 per player</w:t>
      </w:r>
      <w:r w:rsidR="00B3502A" w:rsidRPr="004F7FB0">
        <w:rPr>
          <w:rFonts w:cstheme="minorHAnsi"/>
        </w:rPr>
        <w:t>)</w:t>
      </w:r>
      <w:r w:rsidR="0039179B">
        <w:rPr>
          <w:rFonts w:cstheme="minorHAnsi"/>
        </w:rPr>
        <w:t>.</w:t>
      </w:r>
    </w:p>
    <w:p w14:paraId="7C197B5E" w14:textId="3047F32A" w:rsidR="00B3502A" w:rsidRPr="004F7FB0" w:rsidRDefault="5DD1D514" w:rsidP="00AB605A">
      <w:pPr>
        <w:pStyle w:val="ListParagraph"/>
        <w:numPr>
          <w:ilvl w:val="1"/>
          <w:numId w:val="1"/>
        </w:numPr>
        <w:rPr>
          <w:rFonts w:cstheme="minorHAnsi"/>
        </w:rPr>
      </w:pPr>
      <w:r w:rsidRPr="004F7FB0">
        <w:rPr>
          <w:rFonts w:cstheme="minorHAnsi"/>
        </w:rPr>
        <w:t>Experts tend to play most often in higher-end tournaments (Regionals and NABCs) that have higher entry fees.</w:t>
      </w:r>
    </w:p>
    <w:p w14:paraId="789EB790" w14:textId="15062DBA" w:rsidR="00D14788" w:rsidRPr="004F7FB0" w:rsidRDefault="00B3502A" w:rsidP="00AB605A">
      <w:pPr>
        <w:pStyle w:val="ListParagraph"/>
        <w:numPr>
          <w:ilvl w:val="1"/>
          <w:numId w:val="1"/>
        </w:numPr>
        <w:rPr>
          <w:rFonts w:cstheme="minorHAnsi"/>
        </w:rPr>
      </w:pPr>
      <w:r w:rsidRPr="004F7FB0">
        <w:rPr>
          <w:rFonts w:cstheme="minorHAnsi"/>
        </w:rPr>
        <w:t>Experts and their sponsors</w:t>
      </w:r>
      <w:r w:rsidR="003E2CFA" w:rsidRPr="004F7FB0">
        <w:rPr>
          <w:rFonts w:cstheme="minorHAnsi"/>
        </w:rPr>
        <w:t xml:space="preserve"> </w:t>
      </w:r>
      <w:r w:rsidR="00D14788" w:rsidRPr="004F7FB0">
        <w:rPr>
          <w:rFonts w:cstheme="minorHAnsi"/>
        </w:rPr>
        <w:t>occupy more rooms than average</w:t>
      </w:r>
      <w:r w:rsidRPr="004F7FB0">
        <w:rPr>
          <w:rFonts w:cstheme="minorHAnsi"/>
        </w:rPr>
        <w:t xml:space="preserve"> and play in more sessions per event than average</w:t>
      </w:r>
      <w:r w:rsidR="00D14788" w:rsidRPr="004F7FB0">
        <w:rPr>
          <w:rFonts w:cstheme="minorHAnsi"/>
        </w:rPr>
        <w:t>.</w:t>
      </w:r>
    </w:p>
    <w:p w14:paraId="7BF4F73C" w14:textId="77777777" w:rsidR="00B3502A" w:rsidRPr="004F7FB0" w:rsidRDefault="00B3502A" w:rsidP="00AB605A">
      <w:pPr>
        <w:pStyle w:val="ListParagraph"/>
        <w:numPr>
          <w:ilvl w:val="1"/>
          <w:numId w:val="1"/>
        </w:numPr>
        <w:rPr>
          <w:rFonts w:cstheme="minorHAnsi"/>
        </w:rPr>
      </w:pPr>
      <w:r w:rsidRPr="004F7FB0">
        <w:rPr>
          <w:rFonts w:cstheme="minorHAnsi"/>
        </w:rPr>
        <w:t>Experts write articles, speak at events, and develop new methods of bidding and play that enhance the game.</w:t>
      </w:r>
    </w:p>
    <w:p w14:paraId="7FBDB699" w14:textId="77777777" w:rsidR="00C90A06" w:rsidRPr="004F7FB0" w:rsidRDefault="00C90A06">
      <w:pPr>
        <w:rPr>
          <w:rFonts w:cstheme="minorHAnsi"/>
          <w:b/>
        </w:rPr>
      </w:pPr>
      <w:r w:rsidRPr="004F7FB0">
        <w:rPr>
          <w:rFonts w:cstheme="minorHAnsi"/>
          <w:b/>
        </w:rPr>
        <w:t>Problems</w:t>
      </w:r>
    </w:p>
    <w:p w14:paraId="2C130AE3" w14:textId="24AA4346" w:rsidR="00C90A06" w:rsidRPr="004F7FB0" w:rsidRDefault="004945D9" w:rsidP="00C90A06">
      <w:pPr>
        <w:pStyle w:val="ListParagraph"/>
        <w:numPr>
          <w:ilvl w:val="0"/>
          <w:numId w:val="1"/>
        </w:numPr>
        <w:rPr>
          <w:rFonts w:cstheme="minorHAnsi"/>
        </w:rPr>
      </w:pPr>
      <w:r w:rsidRPr="004F7FB0">
        <w:rPr>
          <w:rFonts w:cstheme="minorHAnsi"/>
        </w:rPr>
        <w:t>There is</w:t>
      </w:r>
      <w:r w:rsidR="00FE2585" w:rsidRPr="004F7FB0">
        <w:rPr>
          <w:rFonts w:cstheme="minorHAnsi"/>
        </w:rPr>
        <w:t xml:space="preserve"> no set criteria for defining </w:t>
      </w:r>
      <w:r w:rsidR="00D14788" w:rsidRPr="004F7FB0">
        <w:rPr>
          <w:rFonts w:cstheme="minorHAnsi"/>
        </w:rPr>
        <w:t xml:space="preserve">which players are </w:t>
      </w:r>
      <w:r w:rsidR="00B3502A" w:rsidRPr="004F7FB0">
        <w:rPr>
          <w:rFonts w:cstheme="minorHAnsi"/>
        </w:rPr>
        <w:t>experts</w:t>
      </w:r>
      <w:r w:rsidR="00ED1172" w:rsidRPr="004F7FB0">
        <w:rPr>
          <w:rFonts w:cstheme="minorHAnsi"/>
        </w:rPr>
        <w:t>.</w:t>
      </w:r>
      <w:r w:rsidR="00B3502A" w:rsidRPr="004F7FB0">
        <w:rPr>
          <w:rFonts w:cstheme="minorHAnsi"/>
        </w:rPr>
        <w:t xml:space="preserve"> As a result:</w:t>
      </w:r>
    </w:p>
    <w:p w14:paraId="71957151" w14:textId="64FE1487" w:rsidR="00B3502A" w:rsidRPr="004F7FB0" w:rsidRDefault="5DD1D514" w:rsidP="00AB605A">
      <w:pPr>
        <w:pStyle w:val="ListParagraph"/>
        <w:numPr>
          <w:ilvl w:val="1"/>
          <w:numId w:val="1"/>
        </w:numPr>
        <w:rPr>
          <w:rFonts w:cstheme="minorHAnsi"/>
        </w:rPr>
      </w:pPr>
      <w:r w:rsidRPr="004F7FB0">
        <w:rPr>
          <w:rFonts w:cstheme="minorHAnsi"/>
        </w:rPr>
        <w:t>Experts may not receive the treatment they expect (and deserve) when they play. They may not be seeded correctly or allowed to “drop in” on a different event, etc.</w:t>
      </w:r>
    </w:p>
    <w:p w14:paraId="0D291BE0" w14:textId="719135C7" w:rsidR="00B3502A" w:rsidRPr="004F7FB0" w:rsidRDefault="5DD1D514" w:rsidP="00AB605A">
      <w:pPr>
        <w:pStyle w:val="ListParagraph"/>
        <w:numPr>
          <w:ilvl w:val="1"/>
          <w:numId w:val="1"/>
        </w:numPr>
        <w:rPr>
          <w:rFonts w:cstheme="minorHAnsi"/>
        </w:rPr>
      </w:pPr>
      <w:r w:rsidRPr="004F7FB0">
        <w:rPr>
          <w:rFonts w:cstheme="minorHAnsi"/>
        </w:rPr>
        <w:t>Poor-quality experts can degrade the reputation of experts as a whole.</w:t>
      </w:r>
    </w:p>
    <w:p w14:paraId="4DCA537D" w14:textId="3303D8A2" w:rsidR="00F852ED" w:rsidRPr="004F7FB0" w:rsidRDefault="001F69EC" w:rsidP="00691990">
      <w:pPr>
        <w:pStyle w:val="ListParagraph"/>
        <w:numPr>
          <w:ilvl w:val="0"/>
          <w:numId w:val="1"/>
        </w:numPr>
        <w:rPr>
          <w:rFonts w:cstheme="minorHAnsi"/>
        </w:rPr>
      </w:pPr>
      <w:r w:rsidRPr="004F7FB0">
        <w:rPr>
          <w:rFonts w:cstheme="minorHAnsi"/>
        </w:rPr>
        <w:t>Experts do not have access to the benefits normally associated with a profession: they do not have lower-cost group health care benefits; they do not get the benefits of a 401k pension plan; there are no discount programs for hotel rooms or car rentals; there is no house publication or expert-only conference; there is no place to advertise services or share fee structure, contract terms, and other business-related information;</w:t>
      </w:r>
      <w:r w:rsidR="0049160C" w:rsidRPr="004F7FB0">
        <w:rPr>
          <w:rFonts w:cstheme="minorHAnsi"/>
        </w:rPr>
        <w:t xml:space="preserve"> and</w:t>
      </w:r>
      <w:r w:rsidRPr="004F7FB0">
        <w:rPr>
          <w:rFonts w:cstheme="minorHAnsi"/>
        </w:rPr>
        <w:t xml:space="preserve"> they do not have the right to discipline their own members.</w:t>
      </w:r>
      <w:r w:rsidR="0049160C" w:rsidRPr="004F7FB0">
        <w:rPr>
          <w:rFonts w:cstheme="minorHAnsi"/>
        </w:rPr>
        <w:t xml:space="preserve"> </w:t>
      </w:r>
      <w:r w:rsidRPr="004F7FB0">
        <w:rPr>
          <w:rFonts w:cstheme="minorHAnsi"/>
        </w:rPr>
        <w:t xml:space="preserve">Because they do not have clear status as a profession, expert </w:t>
      </w:r>
      <w:r w:rsidR="00F852ED" w:rsidRPr="004F7FB0">
        <w:rPr>
          <w:rFonts w:cstheme="minorHAnsi"/>
        </w:rPr>
        <w:t xml:space="preserve">players may face legal issues such as </w:t>
      </w:r>
      <w:r w:rsidRPr="004F7FB0">
        <w:rPr>
          <w:rFonts w:cstheme="minorHAnsi"/>
        </w:rPr>
        <w:t xml:space="preserve">unclear </w:t>
      </w:r>
      <w:r w:rsidR="00F852ED" w:rsidRPr="004F7FB0">
        <w:rPr>
          <w:rFonts w:cstheme="minorHAnsi"/>
        </w:rPr>
        <w:t xml:space="preserve">tax liability (both income and sales tax), </w:t>
      </w:r>
      <w:r w:rsidRPr="004F7FB0">
        <w:rPr>
          <w:rFonts w:cstheme="minorHAnsi"/>
        </w:rPr>
        <w:t xml:space="preserve">unclear </w:t>
      </w:r>
      <w:r w:rsidR="0049160C" w:rsidRPr="004F7FB0">
        <w:rPr>
          <w:rFonts w:cstheme="minorHAnsi"/>
        </w:rPr>
        <w:t>U.S. or foreign V</w:t>
      </w:r>
      <w:r w:rsidR="00F852ED" w:rsidRPr="004F7FB0">
        <w:rPr>
          <w:rFonts w:cstheme="minorHAnsi"/>
        </w:rPr>
        <w:t xml:space="preserve">isa requirements, and </w:t>
      </w:r>
      <w:r w:rsidRPr="004F7FB0">
        <w:rPr>
          <w:rFonts w:cstheme="minorHAnsi"/>
        </w:rPr>
        <w:t xml:space="preserve">potential </w:t>
      </w:r>
      <w:r w:rsidR="00F852ED" w:rsidRPr="004F7FB0">
        <w:rPr>
          <w:rFonts w:cstheme="minorHAnsi"/>
        </w:rPr>
        <w:t>liability for errors, omissions and injury matters.</w:t>
      </w:r>
    </w:p>
    <w:p w14:paraId="65F1D366" w14:textId="7A7B7A05" w:rsidR="001F69EC" w:rsidRDefault="001F69EC" w:rsidP="00691990">
      <w:pPr>
        <w:pStyle w:val="ListParagraph"/>
        <w:numPr>
          <w:ilvl w:val="0"/>
          <w:numId w:val="1"/>
        </w:numPr>
        <w:rPr>
          <w:rFonts w:cstheme="minorHAnsi"/>
        </w:rPr>
      </w:pPr>
      <w:r w:rsidRPr="004F7FB0">
        <w:rPr>
          <w:rFonts w:cstheme="minorHAnsi"/>
        </w:rPr>
        <w:t>P</w:t>
      </w:r>
      <w:r w:rsidR="00D14788" w:rsidRPr="004F7FB0">
        <w:rPr>
          <w:rFonts w:cstheme="minorHAnsi"/>
        </w:rPr>
        <w:t>layers</w:t>
      </w:r>
      <w:r w:rsidRPr="004F7FB0">
        <w:rPr>
          <w:rFonts w:cstheme="minorHAnsi"/>
        </w:rPr>
        <w:t xml:space="preserve"> who do not claim expert status</w:t>
      </w:r>
      <w:r w:rsidR="00D14788" w:rsidRPr="004F7FB0">
        <w:rPr>
          <w:rFonts w:cstheme="minorHAnsi"/>
        </w:rPr>
        <w:t xml:space="preserve"> do not believe it is fair that they have to compete</w:t>
      </w:r>
      <w:r w:rsidRPr="004F7FB0">
        <w:rPr>
          <w:rFonts w:cstheme="minorHAnsi"/>
        </w:rPr>
        <w:t xml:space="preserve"> on an equal basis</w:t>
      </w:r>
      <w:r w:rsidR="00D14788" w:rsidRPr="004F7FB0">
        <w:rPr>
          <w:rFonts w:cstheme="minorHAnsi"/>
        </w:rPr>
        <w:t xml:space="preserve"> with </w:t>
      </w:r>
      <w:r w:rsidRPr="004F7FB0">
        <w:rPr>
          <w:rFonts w:cstheme="minorHAnsi"/>
        </w:rPr>
        <w:t>experts</w:t>
      </w:r>
      <w:r w:rsidR="00ED1172" w:rsidRPr="004F7FB0">
        <w:rPr>
          <w:rFonts w:cstheme="minorHAnsi"/>
        </w:rPr>
        <w:t>.</w:t>
      </w:r>
      <w:r w:rsidRPr="004F7FB0">
        <w:rPr>
          <w:rFonts w:cstheme="minorHAnsi"/>
        </w:rPr>
        <w:t xml:space="preserve"> They would appreciate a clear</w:t>
      </w:r>
      <w:r w:rsidR="0049160C" w:rsidRPr="004F7FB0">
        <w:rPr>
          <w:rFonts w:cstheme="minorHAnsi"/>
        </w:rPr>
        <w:t>er</w:t>
      </w:r>
      <w:r w:rsidRPr="004F7FB0">
        <w:rPr>
          <w:rFonts w:cstheme="minorHAnsi"/>
        </w:rPr>
        <w:t xml:space="preserve"> distinction between experts and non-experts.</w:t>
      </w:r>
    </w:p>
    <w:p w14:paraId="581E8A6B" w14:textId="2AC76EB5" w:rsidR="0039179B" w:rsidRPr="004F7FB0" w:rsidRDefault="0039179B" w:rsidP="00691990">
      <w:pPr>
        <w:pStyle w:val="ListParagraph"/>
        <w:numPr>
          <w:ilvl w:val="0"/>
          <w:numId w:val="1"/>
        </w:numPr>
        <w:rPr>
          <w:rFonts w:cstheme="minorHAnsi"/>
        </w:rPr>
      </w:pPr>
      <w:r>
        <w:rPr>
          <w:rFonts w:cstheme="minorHAnsi"/>
        </w:rPr>
        <w:t>A previous effort to form a “professional bridge players” organization failed. Those who remember this failure may not wish to try again.</w:t>
      </w:r>
    </w:p>
    <w:p w14:paraId="275A6B57" w14:textId="77777777" w:rsidR="00C90A06" w:rsidRPr="004F7FB0" w:rsidRDefault="00C90A06">
      <w:pPr>
        <w:rPr>
          <w:rFonts w:cstheme="minorHAnsi"/>
          <w:b/>
        </w:rPr>
      </w:pPr>
      <w:r w:rsidRPr="004F7FB0">
        <w:rPr>
          <w:rFonts w:cstheme="minorHAnsi"/>
          <w:b/>
        </w:rPr>
        <w:t>Solution</w:t>
      </w:r>
    </w:p>
    <w:p w14:paraId="52D4B781" w14:textId="13C3FE66" w:rsidR="00802DB5" w:rsidRPr="004F7FB0" w:rsidRDefault="00F852ED" w:rsidP="00802DB5">
      <w:pPr>
        <w:pStyle w:val="ListParagraph"/>
        <w:numPr>
          <w:ilvl w:val="0"/>
          <w:numId w:val="6"/>
        </w:numPr>
        <w:rPr>
          <w:rFonts w:cstheme="minorHAnsi"/>
        </w:rPr>
      </w:pPr>
      <w:r w:rsidRPr="004F7FB0">
        <w:rPr>
          <w:rFonts w:cstheme="minorHAnsi"/>
        </w:rPr>
        <w:t>Encourage</w:t>
      </w:r>
      <w:r w:rsidR="00911FC0" w:rsidRPr="004F7FB0">
        <w:rPr>
          <w:rFonts w:cstheme="minorHAnsi"/>
        </w:rPr>
        <w:t xml:space="preserve"> </w:t>
      </w:r>
      <w:r w:rsidR="005C770F" w:rsidRPr="004F7FB0">
        <w:rPr>
          <w:rFonts w:cstheme="minorHAnsi"/>
        </w:rPr>
        <w:t xml:space="preserve">expert </w:t>
      </w:r>
      <w:r w:rsidR="00911FC0" w:rsidRPr="004F7FB0">
        <w:rPr>
          <w:rFonts w:cstheme="minorHAnsi"/>
        </w:rPr>
        <w:t>bridge players</w:t>
      </w:r>
      <w:r w:rsidRPr="004F7FB0">
        <w:rPr>
          <w:rFonts w:cstheme="minorHAnsi"/>
        </w:rPr>
        <w:t xml:space="preserve"> to create a guild that will represent their interests</w:t>
      </w:r>
      <w:r w:rsidR="00ED1172" w:rsidRPr="004F7FB0">
        <w:rPr>
          <w:rFonts w:cstheme="minorHAnsi"/>
        </w:rPr>
        <w:t>.</w:t>
      </w:r>
      <w:r w:rsidR="0039179B">
        <w:rPr>
          <w:rFonts w:cstheme="minorHAnsi"/>
        </w:rPr>
        <w:t xml:space="preserve"> The guild would be operated by the experts. ACBL would provide support to organize the guild and might offer some administrative services (for a fee).</w:t>
      </w:r>
    </w:p>
    <w:p w14:paraId="4590B3F8" w14:textId="5CF0C4BD" w:rsidR="00F852ED" w:rsidRPr="004F7FB0" w:rsidRDefault="00F852ED" w:rsidP="00802DB5">
      <w:pPr>
        <w:pStyle w:val="ListParagraph"/>
        <w:numPr>
          <w:ilvl w:val="0"/>
          <w:numId w:val="6"/>
        </w:numPr>
        <w:rPr>
          <w:rFonts w:cstheme="minorHAnsi"/>
        </w:rPr>
      </w:pPr>
      <w:r w:rsidRPr="004F7FB0">
        <w:rPr>
          <w:rFonts w:cstheme="minorHAnsi"/>
        </w:rPr>
        <w:t xml:space="preserve">Support the guild with tools that will encourage responsible marketing and enable transparent feedback on </w:t>
      </w:r>
      <w:r w:rsidR="005C770F" w:rsidRPr="004F7FB0">
        <w:rPr>
          <w:rFonts w:cstheme="minorHAnsi"/>
        </w:rPr>
        <w:t xml:space="preserve">expert </w:t>
      </w:r>
      <w:r w:rsidRPr="004F7FB0">
        <w:rPr>
          <w:rFonts w:cstheme="minorHAnsi"/>
        </w:rPr>
        <w:t>player performance</w:t>
      </w:r>
      <w:r w:rsidR="00ED1172" w:rsidRPr="004F7FB0">
        <w:rPr>
          <w:rFonts w:cstheme="minorHAnsi"/>
        </w:rPr>
        <w:t>.</w:t>
      </w:r>
    </w:p>
    <w:p w14:paraId="66AE5A39" w14:textId="041A4D8C" w:rsidR="005C770F" w:rsidRPr="004F7FB0" w:rsidRDefault="00ED1172" w:rsidP="00802DB5">
      <w:pPr>
        <w:pStyle w:val="ListParagraph"/>
        <w:numPr>
          <w:ilvl w:val="0"/>
          <w:numId w:val="6"/>
        </w:numPr>
        <w:rPr>
          <w:rFonts w:cstheme="minorHAnsi"/>
        </w:rPr>
      </w:pPr>
      <w:r w:rsidRPr="004F7FB0">
        <w:rPr>
          <w:rFonts w:cstheme="minorHAnsi"/>
        </w:rPr>
        <w:t>Establish a</w:t>
      </w:r>
      <w:r w:rsidR="005C770F" w:rsidRPr="004F7FB0">
        <w:rPr>
          <w:rFonts w:cstheme="minorHAnsi"/>
        </w:rPr>
        <w:t>n expert</w:t>
      </w:r>
      <w:r w:rsidRPr="004F7FB0">
        <w:rPr>
          <w:rFonts w:cstheme="minorHAnsi"/>
        </w:rPr>
        <w:t xml:space="preserve"> tour</w:t>
      </w:r>
      <w:r w:rsidR="005C770F" w:rsidRPr="004F7FB0">
        <w:rPr>
          <w:rFonts w:cstheme="minorHAnsi"/>
        </w:rPr>
        <w:t>:</w:t>
      </w:r>
    </w:p>
    <w:p w14:paraId="49C817E5" w14:textId="6E04FA1E" w:rsidR="00F852ED" w:rsidRPr="004F7FB0" w:rsidRDefault="005C770F" w:rsidP="00AB605A">
      <w:pPr>
        <w:pStyle w:val="ListParagraph"/>
        <w:numPr>
          <w:ilvl w:val="1"/>
          <w:numId w:val="6"/>
        </w:numPr>
        <w:rPr>
          <w:rFonts w:cstheme="minorHAnsi"/>
        </w:rPr>
      </w:pPr>
      <w:r w:rsidRPr="004F7FB0">
        <w:rPr>
          <w:rFonts w:cstheme="minorHAnsi"/>
        </w:rPr>
        <w:lastRenderedPageBreak/>
        <w:t>C</w:t>
      </w:r>
      <w:r w:rsidR="00ED1172" w:rsidRPr="004F7FB0">
        <w:rPr>
          <w:rFonts w:cstheme="minorHAnsi"/>
        </w:rPr>
        <w:t xml:space="preserve">reate and host </w:t>
      </w:r>
      <w:r w:rsidR="00F852ED" w:rsidRPr="004F7FB0">
        <w:rPr>
          <w:rFonts w:cstheme="minorHAnsi"/>
        </w:rPr>
        <w:t xml:space="preserve">a series of events that </w:t>
      </w:r>
      <w:r w:rsidRPr="004F7FB0">
        <w:rPr>
          <w:rFonts w:cstheme="minorHAnsi"/>
        </w:rPr>
        <w:t xml:space="preserve">expert </w:t>
      </w:r>
      <w:r w:rsidR="00F852ED" w:rsidRPr="004F7FB0">
        <w:rPr>
          <w:rFonts w:cstheme="minorHAnsi"/>
        </w:rPr>
        <w:t xml:space="preserve">players could use to attract sponsors, solidify their reputation, </w:t>
      </w:r>
      <w:r w:rsidR="00ED1172" w:rsidRPr="004F7FB0">
        <w:rPr>
          <w:rFonts w:cstheme="minorHAnsi"/>
        </w:rPr>
        <w:t xml:space="preserve">illustrate/advertise their abilities </w:t>
      </w:r>
      <w:r w:rsidR="00F852ED" w:rsidRPr="004F7FB0">
        <w:rPr>
          <w:rFonts w:cstheme="minorHAnsi"/>
        </w:rPr>
        <w:t>and improve their skills</w:t>
      </w:r>
      <w:r w:rsidR="00ED1172" w:rsidRPr="004F7FB0">
        <w:rPr>
          <w:rFonts w:cstheme="minorHAnsi"/>
        </w:rPr>
        <w:t>.</w:t>
      </w:r>
    </w:p>
    <w:p w14:paraId="1C498835" w14:textId="191BD337" w:rsidR="005C770F" w:rsidRPr="004F7FB0" w:rsidRDefault="005C770F" w:rsidP="00AB605A">
      <w:pPr>
        <w:pStyle w:val="ListParagraph"/>
        <w:numPr>
          <w:ilvl w:val="1"/>
          <w:numId w:val="6"/>
        </w:numPr>
        <w:rPr>
          <w:rFonts w:cstheme="minorHAnsi"/>
        </w:rPr>
      </w:pPr>
      <w:r w:rsidRPr="004F7FB0">
        <w:rPr>
          <w:rFonts w:cstheme="minorHAnsi"/>
        </w:rPr>
        <w:t>Publicize the tour and attract interest (and sponsors) for the game</w:t>
      </w:r>
      <w:r w:rsidR="0049160C" w:rsidRPr="004F7FB0">
        <w:rPr>
          <w:rFonts w:cstheme="minorHAnsi"/>
        </w:rPr>
        <w:t>(s)</w:t>
      </w:r>
      <w:r w:rsidRPr="004F7FB0">
        <w:rPr>
          <w:rFonts w:cstheme="minorHAnsi"/>
        </w:rPr>
        <w:t>.</w:t>
      </w:r>
    </w:p>
    <w:p w14:paraId="4BFB0ED4" w14:textId="77777777" w:rsidR="001F69EC" w:rsidRPr="004F7FB0" w:rsidRDefault="001F69EC" w:rsidP="00AB605A">
      <w:pPr>
        <w:pStyle w:val="ListParagraph"/>
        <w:numPr>
          <w:ilvl w:val="0"/>
          <w:numId w:val="1"/>
        </w:numPr>
        <w:rPr>
          <w:rFonts w:cstheme="minorHAnsi"/>
        </w:rPr>
      </w:pPr>
      <w:r w:rsidRPr="004F7FB0">
        <w:rPr>
          <w:rFonts w:cstheme="minorHAnsi"/>
        </w:rPr>
        <w:t>Separate some aspects of expert play from non-expert play via:</w:t>
      </w:r>
    </w:p>
    <w:p w14:paraId="7974AFFB" w14:textId="77777777" w:rsidR="001F69EC" w:rsidRPr="004F7FB0" w:rsidRDefault="001F69EC" w:rsidP="001F69EC">
      <w:pPr>
        <w:pStyle w:val="ListParagraph"/>
        <w:numPr>
          <w:ilvl w:val="1"/>
          <w:numId w:val="1"/>
        </w:numPr>
        <w:rPr>
          <w:rFonts w:cstheme="minorHAnsi"/>
        </w:rPr>
      </w:pPr>
      <w:r w:rsidRPr="004F7FB0">
        <w:rPr>
          <w:rFonts w:cstheme="minorHAnsi"/>
        </w:rPr>
        <w:t>Non-expert-only events.</w:t>
      </w:r>
    </w:p>
    <w:p w14:paraId="0C902FA4" w14:textId="77777777" w:rsidR="001F69EC" w:rsidRPr="004F7FB0" w:rsidRDefault="001F69EC" w:rsidP="001F69EC">
      <w:pPr>
        <w:pStyle w:val="ListParagraph"/>
        <w:numPr>
          <w:ilvl w:val="1"/>
          <w:numId w:val="1"/>
        </w:numPr>
        <w:rPr>
          <w:rFonts w:cstheme="minorHAnsi"/>
        </w:rPr>
      </w:pPr>
      <w:r w:rsidRPr="004F7FB0">
        <w:rPr>
          <w:rFonts w:cstheme="minorHAnsi"/>
        </w:rPr>
        <w:t>Trophies given for both expert and non-expert winners.</w:t>
      </w:r>
    </w:p>
    <w:p w14:paraId="12805902" w14:textId="3C32741E" w:rsidR="001F69EC" w:rsidRPr="004F7FB0" w:rsidRDefault="001F69EC" w:rsidP="001F69EC">
      <w:pPr>
        <w:pStyle w:val="ListParagraph"/>
        <w:numPr>
          <w:ilvl w:val="1"/>
          <w:numId w:val="1"/>
        </w:numPr>
        <w:rPr>
          <w:rFonts w:cstheme="minorHAnsi"/>
        </w:rPr>
      </w:pPr>
      <w:r w:rsidRPr="004F7FB0">
        <w:rPr>
          <w:rFonts w:cstheme="minorHAnsi"/>
        </w:rPr>
        <w:t>Separate</w:t>
      </w:r>
      <w:r w:rsidR="0049160C" w:rsidRPr="004F7FB0">
        <w:rPr>
          <w:rFonts w:cstheme="minorHAnsi"/>
        </w:rPr>
        <w:t xml:space="preserve"> ACBL</w:t>
      </w:r>
      <w:r w:rsidRPr="004F7FB0">
        <w:rPr>
          <w:rFonts w:cstheme="minorHAnsi"/>
        </w:rPr>
        <w:t xml:space="preserve"> Masterpoint</w:t>
      </w:r>
      <w:r w:rsidR="0049160C" w:rsidRPr="004F7FB0">
        <w:rPr>
          <w:rFonts w:cstheme="minorHAnsi"/>
        </w:rPr>
        <w:t>®</w:t>
      </w:r>
      <w:r w:rsidRPr="004F7FB0">
        <w:rPr>
          <w:rFonts w:cstheme="minorHAnsi"/>
        </w:rPr>
        <w:t xml:space="preserve"> awards given for both expert and non-expert winners.</w:t>
      </w:r>
    </w:p>
    <w:p w14:paraId="60E35E91" w14:textId="769D6D26" w:rsidR="001F69EC" w:rsidRPr="004F7FB0" w:rsidRDefault="002F390E" w:rsidP="00691990">
      <w:pPr>
        <w:pStyle w:val="ListParagraph"/>
        <w:numPr>
          <w:ilvl w:val="0"/>
          <w:numId w:val="1"/>
        </w:numPr>
        <w:rPr>
          <w:rFonts w:cstheme="minorHAnsi"/>
        </w:rPr>
      </w:pPr>
      <w:r w:rsidRPr="004F7FB0">
        <w:rPr>
          <w:rFonts w:cstheme="minorHAnsi"/>
        </w:rPr>
        <w:t>Integrate the guild into Zone 2’s NBOs. Guild membership fees would cover USBF, CBF or MBF membership dues. Only guild members would have the right to participate in and compete for NBO-sponsored events.</w:t>
      </w:r>
    </w:p>
    <w:p w14:paraId="0DAFCD66" w14:textId="77777777" w:rsidR="00C33593" w:rsidRPr="004F7FB0" w:rsidRDefault="0052445F">
      <w:pPr>
        <w:rPr>
          <w:rFonts w:cstheme="minorHAnsi"/>
          <w:b/>
        </w:rPr>
      </w:pPr>
      <w:r w:rsidRPr="004F7FB0">
        <w:rPr>
          <w:rFonts w:cstheme="minorHAnsi"/>
          <w:b/>
        </w:rPr>
        <w:t>Approach</w:t>
      </w:r>
    </w:p>
    <w:p w14:paraId="2C678B09" w14:textId="4872CBA0" w:rsidR="004945D9" w:rsidRPr="004F7FB0" w:rsidRDefault="00F852ED" w:rsidP="004945D9">
      <w:pPr>
        <w:pStyle w:val="ListParagraph"/>
        <w:numPr>
          <w:ilvl w:val="0"/>
          <w:numId w:val="6"/>
        </w:numPr>
        <w:rPr>
          <w:rFonts w:cstheme="minorHAnsi"/>
        </w:rPr>
      </w:pPr>
      <w:r w:rsidRPr="004F7FB0">
        <w:rPr>
          <w:rFonts w:cstheme="minorHAnsi"/>
        </w:rPr>
        <w:t xml:space="preserve">Interview/survey </w:t>
      </w:r>
      <w:r w:rsidR="005C770F" w:rsidRPr="004F7FB0">
        <w:rPr>
          <w:rFonts w:cstheme="minorHAnsi"/>
        </w:rPr>
        <w:t xml:space="preserve">expert </w:t>
      </w:r>
      <w:r w:rsidRPr="004F7FB0">
        <w:rPr>
          <w:rFonts w:cstheme="minorHAnsi"/>
        </w:rPr>
        <w:t>bridge players to determine their needs and wants</w:t>
      </w:r>
      <w:r w:rsidR="00ED1172" w:rsidRPr="004F7FB0">
        <w:rPr>
          <w:rFonts w:cstheme="minorHAnsi"/>
        </w:rPr>
        <w:t>.</w:t>
      </w:r>
      <w:r w:rsidR="005C770F" w:rsidRPr="004F7FB0">
        <w:rPr>
          <w:rFonts w:cstheme="minorHAnsi"/>
        </w:rPr>
        <w:t xml:space="preserve"> Determine which benefits are attractive and discuss various approaches for governing the guild. ACBL may seek advice from other sports guilds (e.g., Professional Bowlers’ Association, Professional Golf Association) or hire an outside consultant to facilitate this process.</w:t>
      </w:r>
    </w:p>
    <w:p w14:paraId="1B4DAEF7" w14:textId="6D5E2111" w:rsidR="004945D9" w:rsidRPr="004F7FB0" w:rsidRDefault="004945D9" w:rsidP="004945D9">
      <w:pPr>
        <w:pStyle w:val="ListParagraph"/>
        <w:numPr>
          <w:ilvl w:val="0"/>
          <w:numId w:val="6"/>
        </w:numPr>
        <w:rPr>
          <w:rFonts w:cstheme="minorHAnsi"/>
        </w:rPr>
      </w:pPr>
      <w:r w:rsidRPr="004F7FB0">
        <w:rPr>
          <w:rFonts w:cstheme="minorHAnsi"/>
        </w:rPr>
        <w:t>Recruit a starting set of bridge professionals and help them</w:t>
      </w:r>
      <w:r w:rsidR="00DF1B74">
        <w:rPr>
          <w:rFonts w:cstheme="minorHAnsi"/>
        </w:rPr>
        <w:t xml:space="preserve"> form and</w:t>
      </w:r>
      <w:r w:rsidRPr="004F7FB0">
        <w:rPr>
          <w:rFonts w:cstheme="minorHAnsi"/>
        </w:rPr>
        <w:t xml:space="preserve"> establish the guild.</w:t>
      </w:r>
    </w:p>
    <w:p w14:paraId="0E3DF347" w14:textId="53B979A6" w:rsidR="002F390E" w:rsidRPr="004F7FB0" w:rsidRDefault="002F390E" w:rsidP="004945D9">
      <w:pPr>
        <w:pStyle w:val="ListParagraph"/>
        <w:numPr>
          <w:ilvl w:val="0"/>
          <w:numId w:val="6"/>
        </w:numPr>
        <w:rPr>
          <w:rFonts w:cstheme="minorHAnsi"/>
        </w:rPr>
      </w:pPr>
      <w:r w:rsidRPr="004F7FB0">
        <w:rPr>
          <w:rFonts w:cstheme="minorHAnsi"/>
        </w:rPr>
        <w:t xml:space="preserve">Establish a fee structure for guild membership. Use ACBL resources (at least initially) to manage the guild’s finances, </w:t>
      </w:r>
      <w:r w:rsidR="0049160C" w:rsidRPr="004F7FB0">
        <w:rPr>
          <w:rFonts w:cstheme="minorHAnsi"/>
        </w:rPr>
        <w:t>benefit systems, etc. (ACBL would</w:t>
      </w:r>
      <w:r w:rsidRPr="004F7FB0">
        <w:rPr>
          <w:rFonts w:cstheme="minorHAnsi"/>
        </w:rPr>
        <w:t xml:space="preserve"> receive a fee for these services.)</w:t>
      </w:r>
    </w:p>
    <w:p w14:paraId="79AAB172" w14:textId="04F64A24" w:rsidR="002F390E" w:rsidRPr="004F7FB0" w:rsidRDefault="002F390E" w:rsidP="00C33593">
      <w:pPr>
        <w:pStyle w:val="ListParagraph"/>
        <w:numPr>
          <w:ilvl w:val="0"/>
          <w:numId w:val="6"/>
        </w:numPr>
        <w:rPr>
          <w:rFonts w:cstheme="minorHAnsi"/>
        </w:rPr>
      </w:pPr>
      <w:r w:rsidRPr="004F7FB0">
        <w:rPr>
          <w:rFonts w:cstheme="minorHAnsi"/>
        </w:rPr>
        <w:t>Create a website to list and promote experts.</w:t>
      </w:r>
    </w:p>
    <w:p w14:paraId="24666DA2" w14:textId="5E8841C3" w:rsidR="002F390E" w:rsidRPr="004F7FB0" w:rsidRDefault="002F390E" w:rsidP="00C33593">
      <w:pPr>
        <w:pStyle w:val="ListParagraph"/>
        <w:numPr>
          <w:ilvl w:val="0"/>
          <w:numId w:val="6"/>
        </w:numPr>
        <w:rPr>
          <w:rFonts w:cstheme="minorHAnsi"/>
        </w:rPr>
      </w:pPr>
      <w:r w:rsidRPr="004F7FB0">
        <w:rPr>
          <w:rFonts w:cstheme="minorHAnsi"/>
        </w:rPr>
        <w:t>Set up and publicize the first expert tour (2019).</w:t>
      </w:r>
    </w:p>
    <w:p w14:paraId="0888A637" w14:textId="77777777" w:rsidR="00DD3F1F" w:rsidRPr="004F7FB0" w:rsidRDefault="00DD3F1F" w:rsidP="00C33593">
      <w:pPr>
        <w:pStyle w:val="ListParagraph"/>
        <w:numPr>
          <w:ilvl w:val="0"/>
          <w:numId w:val="6"/>
        </w:numPr>
        <w:rPr>
          <w:rFonts w:cstheme="minorHAnsi"/>
        </w:rPr>
      </w:pPr>
      <w:r w:rsidRPr="004F7FB0">
        <w:rPr>
          <w:rFonts w:cstheme="minorHAnsi"/>
        </w:rPr>
        <w:t>Allow foreign players to form chapters that could join and expand the scope of the guild.</w:t>
      </w:r>
    </w:p>
    <w:p w14:paraId="7D5D2E98" w14:textId="34D48194" w:rsidR="00DD3F1F" w:rsidRPr="004F7FB0" w:rsidRDefault="00DD3F1F" w:rsidP="00C33593">
      <w:pPr>
        <w:pStyle w:val="ListParagraph"/>
        <w:numPr>
          <w:ilvl w:val="0"/>
          <w:numId w:val="6"/>
        </w:numPr>
        <w:rPr>
          <w:rFonts w:cstheme="minorHAnsi"/>
        </w:rPr>
      </w:pPr>
      <w:r w:rsidRPr="004F7FB0">
        <w:rPr>
          <w:rFonts w:cstheme="minorHAnsi"/>
        </w:rPr>
        <w:t>Allow the guild to conduct its own disciplinary process. This would allow more vigorous pursuit of cheating and exclusion from play of experts who do no</w:t>
      </w:r>
      <w:r w:rsidR="0049160C" w:rsidRPr="004F7FB0">
        <w:rPr>
          <w:rFonts w:cstheme="minorHAnsi"/>
        </w:rPr>
        <w:t>t practice Zero T</w:t>
      </w:r>
      <w:r w:rsidRPr="004F7FB0">
        <w:rPr>
          <w:rFonts w:cstheme="minorHAnsi"/>
        </w:rPr>
        <w:t>olerance or show appropriate levels of courtesy to other expert players.</w:t>
      </w:r>
    </w:p>
    <w:p w14:paraId="514CAF69" w14:textId="77777777" w:rsidR="002F390E" w:rsidRPr="004F7FB0" w:rsidRDefault="002F390E" w:rsidP="00AB605A">
      <w:pPr>
        <w:rPr>
          <w:rFonts w:cstheme="minorHAnsi"/>
          <w:b/>
        </w:rPr>
      </w:pPr>
      <w:r w:rsidRPr="004F7FB0">
        <w:rPr>
          <w:rFonts w:cstheme="minorHAnsi"/>
          <w:b/>
        </w:rPr>
        <w:t>Funding</w:t>
      </w:r>
    </w:p>
    <w:p w14:paraId="05F24336" w14:textId="77777777" w:rsidR="002F390E" w:rsidRPr="004F7FB0" w:rsidRDefault="002F390E" w:rsidP="00AB605A">
      <w:pPr>
        <w:rPr>
          <w:rFonts w:cstheme="minorHAnsi"/>
        </w:rPr>
      </w:pPr>
      <w:r w:rsidRPr="004F7FB0">
        <w:rPr>
          <w:rFonts w:cstheme="minorHAnsi"/>
        </w:rPr>
        <w:t>ACBL would seed fund this effort as follows:</w:t>
      </w:r>
    </w:p>
    <w:p w14:paraId="3A092FF5" w14:textId="77777777" w:rsidR="002F390E" w:rsidRPr="004F7FB0" w:rsidRDefault="002F390E" w:rsidP="00AB605A">
      <w:pPr>
        <w:pStyle w:val="ListParagraph"/>
        <w:numPr>
          <w:ilvl w:val="0"/>
          <w:numId w:val="7"/>
        </w:numPr>
        <w:rPr>
          <w:rFonts w:cstheme="minorHAnsi"/>
        </w:rPr>
      </w:pPr>
      <w:r w:rsidRPr="004F7FB0">
        <w:rPr>
          <w:rFonts w:cstheme="minorHAnsi"/>
        </w:rPr>
        <w:t>$10,000—Convene a guild organizational conference.</w:t>
      </w:r>
    </w:p>
    <w:p w14:paraId="0D818C78" w14:textId="77777777" w:rsidR="002F390E" w:rsidRPr="004F7FB0" w:rsidRDefault="002F390E" w:rsidP="00AB605A">
      <w:pPr>
        <w:pStyle w:val="ListParagraph"/>
        <w:numPr>
          <w:ilvl w:val="0"/>
          <w:numId w:val="7"/>
        </w:numPr>
        <w:rPr>
          <w:rFonts w:cstheme="minorHAnsi"/>
        </w:rPr>
      </w:pPr>
      <w:r w:rsidRPr="004F7FB0">
        <w:rPr>
          <w:rFonts w:cstheme="minorHAnsi"/>
        </w:rPr>
        <w:t>$10,000—Set up guild benefit and discount programs.</w:t>
      </w:r>
    </w:p>
    <w:p w14:paraId="3DF68F7E" w14:textId="77777777" w:rsidR="002F390E" w:rsidRPr="004F7FB0" w:rsidRDefault="002F390E" w:rsidP="00AB605A">
      <w:pPr>
        <w:rPr>
          <w:rFonts w:cstheme="minorHAnsi"/>
        </w:rPr>
      </w:pPr>
      <w:r w:rsidRPr="004F7FB0">
        <w:rPr>
          <w:rFonts w:cstheme="minorHAnsi"/>
        </w:rPr>
        <w:t>These funds would be recaptured/repaid from the first two years of guild dues. On an ongoing basis, we would expect a financial structure such as the following</w:t>
      </w:r>
      <w:r w:rsidR="00DD3F1F" w:rsidRPr="004F7FB0">
        <w:rPr>
          <w:rFonts w:cstheme="minorHAnsi"/>
        </w:rPr>
        <w:t xml:space="preserve"> (on a per member basis)</w:t>
      </w:r>
      <w:r w:rsidRPr="004F7FB0">
        <w:rPr>
          <w:rFonts w:cstheme="minorHAnsi"/>
        </w:rPr>
        <w:t>:</w:t>
      </w:r>
    </w:p>
    <w:p w14:paraId="36EB9B95" w14:textId="77777777" w:rsidR="002F390E" w:rsidRPr="004F7FB0" w:rsidRDefault="002F390E" w:rsidP="00D27B19">
      <w:pPr>
        <w:ind w:left="360"/>
        <w:rPr>
          <w:rFonts w:cstheme="minorHAnsi"/>
        </w:rPr>
      </w:pPr>
      <w:r w:rsidRPr="004F7FB0">
        <w:rPr>
          <w:rFonts w:cstheme="minorHAnsi"/>
        </w:rPr>
        <w:t>Guild membership = $500 / year.</w:t>
      </w:r>
    </w:p>
    <w:p w14:paraId="07BC6F8F" w14:textId="69A868D3" w:rsidR="002F390E" w:rsidRPr="004F7FB0" w:rsidRDefault="002F390E" w:rsidP="00D27B19">
      <w:pPr>
        <w:ind w:left="360"/>
        <w:rPr>
          <w:rFonts w:cstheme="minorHAnsi"/>
        </w:rPr>
      </w:pPr>
      <w:r w:rsidRPr="004F7FB0">
        <w:rPr>
          <w:rFonts w:cstheme="minorHAnsi"/>
        </w:rPr>
        <w:tab/>
        <w:t>Less</w:t>
      </w:r>
      <w:r w:rsidR="00203A27" w:rsidRPr="004F7FB0">
        <w:rPr>
          <w:rFonts w:cstheme="minorHAnsi"/>
        </w:rPr>
        <w:t>:</w:t>
      </w:r>
      <w:r w:rsidRPr="004F7FB0">
        <w:rPr>
          <w:rFonts w:cstheme="minorHAnsi"/>
        </w:rPr>
        <w:t xml:space="preserve"> </w:t>
      </w:r>
      <w:r w:rsidRPr="004F7FB0">
        <w:rPr>
          <w:rFonts w:cstheme="minorHAnsi"/>
        </w:rPr>
        <w:tab/>
        <w:t>NBO membership = $100 / year.</w:t>
      </w:r>
    </w:p>
    <w:p w14:paraId="63107EEA" w14:textId="77777777" w:rsidR="002F390E" w:rsidRPr="004F7FB0" w:rsidRDefault="002F390E" w:rsidP="00D27B19">
      <w:pPr>
        <w:ind w:left="360"/>
        <w:rPr>
          <w:rFonts w:cstheme="minorHAnsi"/>
        </w:rPr>
      </w:pPr>
      <w:r w:rsidRPr="004F7FB0">
        <w:rPr>
          <w:rFonts w:cstheme="minorHAnsi"/>
        </w:rPr>
        <w:tab/>
      </w:r>
      <w:r w:rsidRPr="004F7FB0">
        <w:rPr>
          <w:rFonts w:cstheme="minorHAnsi"/>
        </w:rPr>
        <w:tab/>
        <w:t>ACBL management fee = $50 / year.</w:t>
      </w:r>
    </w:p>
    <w:p w14:paraId="0AE1B92B" w14:textId="77777777" w:rsidR="002F390E" w:rsidRPr="004F7FB0" w:rsidRDefault="002F390E" w:rsidP="00D27B19">
      <w:pPr>
        <w:ind w:left="360"/>
        <w:rPr>
          <w:rFonts w:cstheme="minorHAnsi"/>
        </w:rPr>
      </w:pPr>
      <w:r w:rsidRPr="004F7FB0">
        <w:rPr>
          <w:rFonts w:cstheme="minorHAnsi"/>
        </w:rPr>
        <w:tab/>
      </w:r>
      <w:r w:rsidRPr="004F7FB0">
        <w:rPr>
          <w:rFonts w:cstheme="minorHAnsi"/>
        </w:rPr>
        <w:tab/>
        <w:t>Fees to benefits groups = $250 / year.</w:t>
      </w:r>
    </w:p>
    <w:p w14:paraId="10895827" w14:textId="02A30C68" w:rsidR="00DD3F1F" w:rsidRPr="004F7FB0" w:rsidRDefault="00DD3F1F" w:rsidP="00D27B19">
      <w:pPr>
        <w:ind w:left="360"/>
        <w:rPr>
          <w:rFonts w:cstheme="minorHAnsi"/>
        </w:rPr>
      </w:pPr>
      <w:r w:rsidRPr="004F7FB0">
        <w:rPr>
          <w:rFonts w:cstheme="minorHAnsi"/>
        </w:rPr>
        <w:tab/>
      </w:r>
      <w:r w:rsidRPr="004F7FB0">
        <w:rPr>
          <w:rFonts w:cstheme="minorHAnsi"/>
        </w:rPr>
        <w:tab/>
        <w:t xml:space="preserve">Costs of internal operations and discipline = $50 </w:t>
      </w:r>
      <w:r w:rsidR="0049160C" w:rsidRPr="004F7FB0">
        <w:rPr>
          <w:rFonts w:cstheme="minorHAnsi"/>
        </w:rPr>
        <w:t>/ year</w:t>
      </w:r>
    </w:p>
    <w:p w14:paraId="0007861F" w14:textId="41E9086E" w:rsidR="002F390E" w:rsidRPr="004F7FB0" w:rsidRDefault="002F390E" w:rsidP="00D27B19">
      <w:pPr>
        <w:ind w:left="360"/>
        <w:rPr>
          <w:rFonts w:cstheme="minorHAnsi"/>
        </w:rPr>
      </w:pPr>
      <w:r w:rsidRPr="004F7FB0">
        <w:rPr>
          <w:rFonts w:cstheme="minorHAnsi"/>
        </w:rPr>
        <w:tab/>
        <w:t xml:space="preserve">Net for </w:t>
      </w:r>
      <w:r w:rsidR="00DD3F1F" w:rsidRPr="004F7FB0">
        <w:rPr>
          <w:rFonts w:cstheme="minorHAnsi"/>
        </w:rPr>
        <w:t>publicity and conferences = $50 / year</w:t>
      </w:r>
    </w:p>
    <w:p w14:paraId="3BB0FE59" w14:textId="74563E22" w:rsidR="00DD3F1F" w:rsidRPr="004F7FB0" w:rsidRDefault="5DD1D514" w:rsidP="00AB605A">
      <w:pPr>
        <w:rPr>
          <w:rFonts w:cstheme="minorHAnsi"/>
        </w:rPr>
      </w:pPr>
      <w:r w:rsidRPr="004F7FB0">
        <w:rPr>
          <w:rFonts w:cstheme="minorHAnsi"/>
        </w:rPr>
        <w:lastRenderedPageBreak/>
        <w:t>We would expect the guild to start with 150 members and grow to 500 members over its first five years. This implies total revenue of $250,000 by that point—sufficient to enable the guild to hire its own full-time director, if it wishes.</w:t>
      </w:r>
    </w:p>
    <w:p w14:paraId="4F0C4C8F" w14:textId="77777777" w:rsidR="0052445F" w:rsidRPr="0052445F" w:rsidRDefault="0052445F" w:rsidP="00C33593">
      <w:pPr>
        <w:pStyle w:val="ListParagraph"/>
      </w:pPr>
    </w:p>
    <w:sectPr w:rsidR="0052445F" w:rsidRPr="0052445F" w:rsidSect="0049160C">
      <w:headerReference w:type="even" r:id="rId8"/>
      <w:headerReference w:type="default" r:id="rId9"/>
      <w:footerReference w:type="even" r:id="rId10"/>
      <w:footerReference w:type="default" r:id="rId11"/>
      <w:headerReference w:type="first" r:id="rId12"/>
      <w:footerReference w:type="first" r:id="rId13"/>
      <w:pgSz w:w="12240" w:h="15840"/>
      <w:pgMar w:top="1152" w:right="1440" w:bottom="1008"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FCF54F" w14:textId="77777777" w:rsidR="0093533C" w:rsidRDefault="0093533C" w:rsidP="0052445F">
      <w:pPr>
        <w:spacing w:after="0" w:line="240" w:lineRule="auto"/>
      </w:pPr>
      <w:r>
        <w:separator/>
      </w:r>
    </w:p>
  </w:endnote>
  <w:endnote w:type="continuationSeparator" w:id="0">
    <w:p w14:paraId="75911777" w14:textId="77777777" w:rsidR="0093533C" w:rsidRDefault="0093533C" w:rsidP="00524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31585C" w14:textId="77777777" w:rsidR="005D2EED" w:rsidRDefault="005D2EE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shd w:val="clear" w:color="auto" w:fill="5B9BD5" w:themeFill="accent1"/>
      <w:tblCellMar>
        <w:left w:w="115" w:type="dxa"/>
        <w:right w:w="115" w:type="dxa"/>
      </w:tblCellMar>
      <w:tblLook w:val="04A0" w:firstRow="1" w:lastRow="0" w:firstColumn="1" w:lastColumn="0" w:noHBand="0" w:noVBand="1"/>
    </w:tblPr>
    <w:tblGrid>
      <w:gridCol w:w="4680"/>
      <w:gridCol w:w="4680"/>
    </w:tblGrid>
    <w:tr w:rsidR="0052445F" w14:paraId="54FF027A" w14:textId="77777777">
      <w:tc>
        <w:tcPr>
          <w:tcW w:w="2500" w:type="pct"/>
          <w:shd w:val="clear" w:color="auto" w:fill="5B9BD5" w:themeFill="accent1"/>
          <w:vAlign w:val="center"/>
        </w:tcPr>
        <w:p w14:paraId="6ED915C9" w14:textId="45AE1E16" w:rsidR="0052445F" w:rsidRDefault="0093533C" w:rsidP="00C33593">
          <w:pPr>
            <w:pStyle w:val="Footer"/>
            <w:tabs>
              <w:tab w:val="clear" w:pos="4680"/>
              <w:tab w:val="clear" w:pos="9360"/>
            </w:tabs>
            <w:spacing w:before="80" w:after="80"/>
            <w:jc w:val="both"/>
            <w:rPr>
              <w:caps/>
              <w:color w:val="FFFFFF" w:themeColor="background1"/>
              <w:sz w:val="18"/>
              <w:szCs w:val="18"/>
            </w:rPr>
          </w:pPr>
          <w:sdt>
            <w:sdtPr>
              <w:rPr>
                <w:caps/>
                <w:color w:val="FFFFFF" w:themeColor="background1"/>
                <w:sz w:val="18"/>
                <w:szCs w:val="18"/>
              </w:rPr>
              <w:alias w:val="Title"/>
              <w:tag w:val=""/>
              <w:id w:val="-578829839"/>
              <w:placeholder>
                <w:docPart w:val="B43ECAB3A1AC4464BF99B6483D956C55"/>
              </w:placeholder>
              <w:dataBinding w:prefixMappings="xmlns:ns0='http://purl.org/dc/elements/1.1/' xmlns:ns1='http://schemas.openxmlformats.org/package/2006/metadata/core-properties' " w:xpath="/ns1:coreProperties[1]/ns0:title[1]" w:storeItemID="{6C3C8BC8-F283-45AE-878A-BAB7291924A1}"/>
              <w:text/>
            </w:sdtPr>
            <w:sdtEndPr/>
            <w:sdtContent>
              <w:r w:rsidR="005D2EED">
                <w:rPr>
                  <w:caps/>
                  <w:color w:val="FFFFFF" w:themeColor="background1"/>
                  <w:sz w:val="18"/>
                  <w:szCs w:val="18"/>
                </w:rPr>
                <w:t>expert player guild</w:t>
              </w:r>
            </w:sdtContent>
          </w:sdt>
        </w:p>
      </w:tc>
      <w:tc>
        <w:tcPr>
          <w:tcW w:w="2500" w:type="pct"/>
          <w:shd w:val="clear" w:color="auto" w:fill="5B9BD5" w:themeFill="accent1"/>
          <w:vAlign w:val="center"/>
        </w:tcPr>
        <w:sdt>
          <w:sdtPr>
            <w:rPr>
              <w:caps/>
              <w:color w:val="FFFFFF" w:themeColor="background1"/>
              <w:sz w:val="18"/>
              <w:szCs w:val="18"/>
            </w:rPr>
            <w:alias w:val="Author"/>
            <w:tag w:val=""/>
            <w:id w:val="-1822267932"/>
            <w:placeholder>
              <w:docPart w:val="BB4AA51673BF4186BDD84C8F793C5BE4"/>
            </w:placeholder>
            <w:dataBinding w:prefixMappings="xmlns:ns0='http://purl.org/dc/elements/1.1/' xmlns:ns1='http://schemas.openxmlformats.org/package/2006/metadata/core-properties' " w:xpath="/ns1:coreProperties[1]/ns0:creator[1]" w:storeItemID="{6C3C8BC8-F283-45AE-878A-BAB7291924A1}"/>
            <w:text/>
          </w:sdtPr>
          <w:sdtEndPr/>
          <w:sdtContent>
            <w:p w14:paraId="1925AA32" w14:textId="4B80F34E" w:rsidR="0052445F" w:rsidRDefault="0039179B" w:rsidP="003F3669">
              <w:pPr>
                <w:pStyle w:val="Footer"/>
                <w:tabs>
                  <w:tab w:val="clear" w:pos="4680"/>
                  <w:tab w:val="clear" w:pos="9360"/>
                </w:tabs>
                <w:spacing w:before="80" w:after="80"/>
                <w:jc w:val="right"/>
                <w:rPr>
                  <w:caps/>
                  <w:color w:val="FFFFFF" w:themeColor="background1"/>
                  <w:sz w:val="18"/>
                  <w:szCs w:val="18"/>
                </w:rPr>
              </w:pPr>
              <w:r>
                <w:rPr>
                  <w:caps/>
                  <w:color w:val="FFFFFF" w:themeColor="background1"/>
                  <w:sz w:val="18"/>
                  <w:szCs w:val="18"/>
                </w:rPr>
                <w:t>2017-09-21</w:t>
              </w:r>
            </w:p>
          </w:sdtContent>
        </w:sdt>
      </w:tc>
    </w:tr>
  </w:tbl>
  <w:p w14:paraId="560ED2A4" w14:textId="77777777" w:rsidR="0052445F" w:rsidRDefault="0052445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3D856" w14:textId="77777777" w:rsidR="005D2EED" w:rsidRDefault="005D2E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84845C" w14:textId="77777777" w:rsidR="0093533C" w:rsidRDefault="0093533C" w:rsidP="0052445F">
      <w:pPr>
        <w:spacing w:after="0" w:line="240" w:lineRule="auto"/>
      </w:pPr>
      <w:r>
        <w:separator/>
      </w:r>
    </w:p>
  </w:footnote>
  <w:footnote w:type="continuationSeparator" w:id="0">
    <w:p w14:paraId="4B168442" w14:textId="77777777" w:rsidR="0093533C" w:rsidRDefault="0093533C" w:rsidP="005244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B96F1A" w14:textId="77777777" w:rsidR="005D2EED" w:rsidRDefault="005D2E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B2EE01" w14:textId="77777777" w:rsidR="005D2EED" w:rsidRDefault="005D2EE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5A7E36" w14:textId="77777777" w:rsidR="005D2EED" w:rsidRDefault="005D2EE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7C6F30"/>
    <w:multiLevelType w:val="hybridMultilevel"/>
    <w:tmpl w:val="AA922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BE45E0"/>
    <w:multiLevelType w:val="hybridMultilevel"/>
    <w:tmpl w:val="C1964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D72AA5"/>
    <w:multiLevelType w:val="hybridMultilevel"/>
    <w:tmpl w:val="48E4D1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3A519D"/>
    <w:multiLevelType w:val="hybridMultilevel"/>
    <w:tmpl w:val="64A0B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315586"/>
    <w:multiLevelType w:val="hybridMultilevel"/>
    <w:tmpl w:val="60C61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3DB5FB9"/>
    <w:multiLevelType w:val="hybridMultilevel"/>
    <w:tmpl w:val="8ECCCB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BD87105"/>
    <w:multiLevelType w:val="hybridMultilevel"/>
    <w:tmpl w:val="2AE88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
  </w:num>
  <w:num w:numId="4">
    <w:abstractNumId w:val="4"/>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A06"/>
    <w:rsid w:val="000B41B9"/>
    <w:rsid w:val="00103F6F"/>
    <w:rsid w:val="00175618"/>
    <w:rsid w:val="001B3092"/>
    <w:rsid w:val="001B76BF"/>
    <w:rsid w:val="001F69EC"/>
    <w:rsid w:val="00203A27"/>
    <w:rsid w:val="002F26AE"/>
    <w:rsid w:val="002F390E"/>
    <w:rsid w:val="00372D15"/>
    <w:rsid w:val="0039179B"/>
    <w:rsid w:val="00395FD8"/>
    <w:rsid w:val="003E2CFA"/>
    <w:rsid w:val="003F3669"/>
    <w:rsid w:val="004218D3"/>
    <w:rsid w:val="0049160C"/>
    <w:rsid w:val="004945D9"/>
    <w:rsid w:val="004F7FB0"/>
    <w:rsid w:val="00503590"/>
    <w:rsid w:val="0052445F"/>
    <w:rsid w:val="005C770F"/>
    <w:rsid w:val="005D2EED"/>
    <w:rsid w:val="00642727"/>
    <w:rsid w:val="00691990"/>
    <w:rsid w:val="00751C18"/>
    <w:rsid w:val="00802DB5"/>
    <w:rsid w:val="008A10B8"/>
    <w:rsid w:val="008F5894"/>
    <w:rsid w:val="00911FC0"/>
    <w:rsid w:val="009300BD"/>
    <w:rsid w:val="0093533C"/>
    <w:rsid w:val="009C00F0"/>
    <w:rsid w:val="009D6F7D"/>
    <w:rsid w:val="00AB605A"/>
    <w:rsid w:val="00B151C2"/>
    <w:rsid w:val="00B3502A"/>
    <w:rsid w:val="00BF438A"/>
    <w:rsid w:val="00BF6C95"/>
    <w:rsid w:val="00C07E06"/>
    <w:rsid w:val="00C33593"/>
    <w:rsid w:val="00C90A06"/>
    <w:rsid w:val="00D14788"/>
    <w:rsid w:val="00D178E1"/>
    <w:rsid w:val="00D27B19"/>
    <w:rsid w:val="00D51897"/>
    <w:rsid w:val="00DD3F1F"/>
    <w:rsid w:val="00DF1B74"/>
    <w:rsid w:val="00E56A7D"/>
    <w:rsid w:val="00ED1172"/>
    <w:rsid w:val="00EF75A7"/>
    <w:rsid w:val="00F051C6"/>
    <w:rsid w:val="00F22B56"/>
    <w:rsid w:val="00F83B31"/>
    <w:rsid w:val="00F852ED"/>
    <w:rsid w:val="00FD5227"/>
    <w:rsid w:val="00FE2585"/>
    <w:rsid w:val="5DD1D514"/>
    <w:rsid w:val="626909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FB350"/>
  <w15:docId w15:val="{05EAFAEA-AB76-4F59-9A6E-DCBF170C7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unhideWhenUsed/>
    <w:qFormat/>
    <w:rsid w:val="00F22B56"/>
    <w:pPr>
      <w:keepNext/>
      <w:keepLines/>
      <w:spacing w:after="120" w:line="240" w:lineRule="auto"/>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22B5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C90A06"/>
    <w:pPr>
      <w:ind w:left="720"/>
      <w:contextualSpacing/>
    </w:pPr>
  </w:style>
  <w:style w:type="paragraph" w:styleId="Header">
    <w:name w:val="header"/>
    <w:basedOn w:val="Normal"/>
    <w:link w:val="HeaderChar"/>
    <w:uiPriority w:val="99"/>
    <w:unhideWhenUsed/>
    <w:rsid w:val="005244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445F"/>
  </w:style>
  <w:style w:type="paragraph" w:styleId="Footer">
    <w:name w:val="footer"/>
    <w:basedOn w:val="Normal"/>
    <w:link w:val="FooterChar"/>
    <w:uiPriority w:val="99"/>
    <w:unhideWhenUsed/>
    <w:rsid w:val="0052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445F"/>
  </w:style>
  <w:style w:type="paragraph" w:styleId="BalloonText">
    <w:name w:val="Balloon Text"/>
    <w:basedOn w:val="Normal"/>
    <w:link w:val="BalloonTextChar"/>
    <w:uiPriority w:val="99"/>
    <w:semiHidden/>
    <w:unhideWhenUsed/>
    <w:rsid w:val="00802D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2DB5"/>
    <w:rPr>
      <w:rFonts w:ascii="Tahoma" w:hAnsi="Tahoma" w:cs="Tahoma"/>
      <w:sz w:val="16"/>
      <w:szCs w:val="16"/>
    </w:rPr>
  </w:style>
  <w:style w:type="character" w:styleId="CommentReference">
    <w:name w:val="annotation reference"/>
    <w:basedOn w:val="DefaultParagraphFont"/>
    <w:uiPriority w:val="99"/>
    <w:semiHidden/>
    <w:unhideWhenUsed/>
    <w:rsid w:val="00B3502A"/>
    <w:rPr>
      <w:sz w:val="16"/>
      <w:szCs w:val="16"/>
    </w:rPr>
  </w:style>
  <w:style w:type="paragraph" w:styleId="CommentText">
    <w:name w:val="annotation text"/>
    <w:basedOn w:val="Normal"/>
    <w:link w:val="CommentTextChar"/>
    <w:uiPriority w:val="99"/>
    <w:semiHidden/>
    <w:unhideWhenUsed/>
    <w:rsid w:val="00B3502A"/>
    <w:pPr>
      <w:spacing w:line="240" w:lineRule="auto"/>
    </w:pPr>
    <w:rPr>
      <w:sz w:val="20"/>
      <w:szCs w:val="20"/>
    </w:rPr>
  </w:style>
  <w:style w:type="character" w:customStyle="1" w:styleId="CommentTextChar">
    <w:name w:val="Comment Text Char"/>
    <w:basedOn w:val="DefaultParagraphFont"/>
    <w:link w:val="CommentText"/>
    <w:uiPriority w:val="99"/>
    <w:semiHidden/>
    <w:rsid w:val="00B3502A"/>
    <w:rPr>
      <w:sz w:val="20"/>
      <w:szCs w:val="20"/>
    </w:rPr>
  </w:style>
  <w:style w:type="paragraph" w:styleId="CommentSubject">
    <w:name w:val="annotation subject"/>
    <w:basedOn w:val="CommentText"/>
    <w:next w:val="CommentText"/>
    <w:link w:val="CommentSubjectChar"/>
    <w:uiPriority w:val="99"/>
    <w:semiHidden/>
    <w:unhideWhenUsed/>
    <w:rsid w:val="00B3502A"/>
    <w:rPr>
      <w:b/>
      <w:bCs/>
    </w:rPr>
  </w:style>
  <w:style w:type="character" w:customStyle="1" w:styleId="CommentSubjectChar">
    <w:name w:val="Comment Subject Char"/>
    <w:basedOn w:val="CommentTextChar"/>
    <w:link w:val="CommentSubject"/>
    <w:uiPriority w:val="99"/>
    <w:semiHidden/>
    <w:rsid w:val="00B3502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43ECAB3A1AC4464BF99B6483D956C55"/>
        <w:category>
          <w:name w:val="General"/>
          <w:gallery w:val="placeholder"/>
        </w:category>
        <w:types>
          <w:type w:val="bbPlcHdr"/>
        </w:types>
        <w:behaviors>
          <w:behavior w:val="content"/>
        </w:behaviors>
        <w:guid w:val="{6CEC0068-8588-467D-9AC6-7134236BB490}"/>
      </w:docPartPr>
      <w:docPartBody>
        <w:p w:rsidR="009773F0" w:rsidRDefault="00B27359" w:rsidP="00B27359">
          <w:pPr>
            <w:pStyle w:val="B43ECAB3A1AC4464BF99B6483D956C55"/>
          </w:pPr>
          <w:r>
            <w:rPr>
              <w:caps/>
              <w:color w:val="FFFFFF" w:themeColor="background1"/>
              <w:sz w:val="18"/>
              <w:szCs w:val="18"/>
            </w:rPr>
            <w:t>[Document title]</w:t>
          </w:r>
        </w:p>
      </w:docPartBody>
    </w:docPart>
    <w:docPart>
      <w:docPartPr>
        <w:name w:val="BB4AA51673BF4186BDD84C8F793C5BE4"/>
        <w:category>
          <w:name w:val="General"/>
          <w:gallery w:val="placeholder"/>
        </w:category>
        <w:types>
          <w:type w:val="bbPlcHdr"/>
        </w:types>
        <w:behaviors>
          <w:behavior w:val="content"/>
        </w:behaviors>
        <w:guid w:val="{44E18296-5BD3-4989-883E-EE38D729BD9F}"/>
      </w:docPartPr>
      <w:docPartBody>
        <w:p w:rsidR="009773F0" w:rsidRDefault="00B27359" w:rsidP="00B27359">
          <w:pPr>
            <w:pStyle w:val="BB4AA51673BF4186BDD84C8F793C5BE4"/>
          </w:pPr>
          <w:r>
            <w:rPr>
              <w:caps/>
              <w:color w:val="FFFFFF" w:themeColor="background1"/>
              <w:sz w:val="18"/>
              <w:szCs w:val="1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359"/>
    <w:rsid w:val="001C26DF"/>
    <w:rsid w:val="003D1A98"/>
    <w:rsid w:val="005A729A"/>
    <w:rsid w:val="00622D19"/>
    <w:rsid w:val="007408CB"/>
    <w:rsid w:val="00742E15"/>
    <w:rsid w:val="008302BB"/>
    <w:rsid w:val="00882A65"/>
    <w:rsid w:val="009710AE"/>
    <w:rsid w:val="009773F0"/>
    <w:rsid w:val="00AD45D9"/>
    <w:rsid w:val="00B27359"/>
    <w:rsid w:val="00C04DB9"/>
    <w:rsid w:val="00DE380B"/>
    <w:rsid w:val="00E54A45"/>
    <w:rsid w:val="00F67E36"/>
    <w:rsid w:val="00F7072B"/>
    <w:rsid w:val="00F778CC"/>
    <w:rsid w:val="00FA4F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43ECAB3A1AC4464BF99B6483D956C55">
    <w:name w:val="B43ECAB3A1AC4464BF99B6483D956C55"/>
    <w:rsid w:val="00B27359"/>
  </w:style>
  <w:style w:type="paragraph" w:customStyle="1" w:styleId="BB4AA51673BF4186BDD84C8F793C5BE4">
    <w:name w:val="BB4AA51673BF4186BDD84C8F793C5BE4"/>
    <w:rsid w:val="00B273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D1358-47CB-4944-BA93-52F240A5F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797</Words>
  <Characters>4548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expert player guild</vt:lpstr>
    </vt:vector>
  </TitlesOfParts>
  <Company>ACBL</Company>
  <LinksUpToDate>false</LinksUpToDate>
  <CharactersWithSpaces>5335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expert player guild</dc:title>
  <dc:creator>2017-09-21</dc:creator>
  <cp:lastModifiedBy>Bahar Gidwani</cp:lastModifiedBy>
  <cp:revision>17</cp:revision>
  <cp:lastPrinted>2017-08-16T23:27:00Z</cp:lastPrinted>
  <dcterms:created xsi:type="dcterms:W3CDTF">2017-09-08T14:58:00Z</dcterms:created>
  <dcterms:modified xsi:type="dcterms:W3CDTF">2017-09-21T20:25:00Z</dcterms:modified>
</cp:coreProperties>
</file>