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99681B" w14:textId="2B54DEEE" w:rsidR="00C04344" w:rsidRPr="00B11B99" w:rsidRDefault="00B11B99" w:rsidP="0043144E">
      <w:pPr>
        <w:jc w:val="center"/>
        <w:rPr>
          <w:rFonts w:ascii="Palatino Linotype" w:hAnsi="Palatino Linotype"/>
          <w:sz w:val="32"/>
          <w:szCs w:val="32"/>
        </w:rPr>
      </w:pPr>
      <w:r w:rsidRPr="00B11B99">
        <w:rPr>
          <w:rFonts w:ascii="Palatino Linotype" w:hAnsi="Palatino Linotype"/>
          <w:sz w:val="32"/>
          <w:szCs w:val="32"/>
        </w:rPr>
        <w:t>Active Ethics</w:t>
      </w:r>
      <w:r w:rsidR="007D7376">
        <w:rPr>
          <w:rFonts w:ascii="Palatino Linotype" w:hAnsi="Palatino Linotype"/>
          <w:sz w:val="32"/>
          <w:szCs w:val="32"/>
        </w:rPr>
        <w:t>…and More</w:t>
      </w:r>
      <w:bookmarkStart w:id="0" w:name="_GoBack"/>
      <w:bookmarkEnd w:id="0"/>
    </w:p>
    <w:p w14:paraId="3C51B23C" w14:textId="64215885" w:rsidR="00B11B99" w:rsidRPr="00BE4181" w:rsidRDefault="00B11B99" w:rsidP="0043144E">
      <w:pPr>
        <w:spacing w:after="120"/>
        <w:jc w:val="center"/>
        <w:rPr>
          <w:rFonts w:ascii="Palatino Linotype" w:hAnsi="Palatino Linotype"/>
          <w:i/>
        </w:rPr>
      </w:pPr>
      <w:r w:rsidRPr="00B11B99">
        <w:rPr>
          <w:rFonts w:ascii="Palatino Linotype" w:hAnsi="Palatino Linotype"/>
          <w:i/>
        </w:rPr>
        <w:t>Tim White, Seattle Unit Board President</w:t>
      </w:r>
    </w:p>
    <w:p w14:paraId="2B488732" w14:textId="6E620D99" w:rsidR="00BE4181" w:rsidRDefault="00816934" w:rsidP="0043144E">
      <w:pPr>
        <w:ind w:firstLine="360"/>
        <w:jc w:val="both"/>
        <w:rPr>
          <w:rFonts w:ascii="Palatino Linotype" w:hAnsi="Palatino Linotype"/>
        </w:rPr>
      </w:pPr>
      <w:r>
        <w:rPr>
          <w:rFonts w:ascii="Palatino Linotype" w:hAnsi="Palatino Linotype"/>
        </w:rPr>
        <w:t xml:space="preserve">The </w:t>
      </w:r>
      <w:r w:rsidR="00B11B99">
        <w:rPr>
          <w:rFonts w:ascii="Palatino Linotype" w:hAnsi="Palatino Linotype"/>
        </w:rPr>
        <w:t xml:space="preserve">ACBL’s Zero Tolerance policy is aimed at creating a more pleasant playing experience by setting out expectations for players’ behavior and </w:t>
      </w:r>
      <w:r>
        <w:rPr>
          <w:rFonts w:ascii="Palatino Linotype" w:hAnsi="Palatino Linotype"/>
        </w:rPr>
        <w:t xml:space="preserve">prescribing </w:t>
      </w:r>
      <w:r w:rsidR="00D0732C">
        <w:rPr>
          <w:rFonts w:ascii="Palatino Linotype" w:hAnsi="Palatino Linotype"/>
        </w:rPr>
        <w:t>remedies</w:t>
      </w:r>
      <w:r w:rsidR="00B11B99">
        <w:rPr>
          <w:rFonts w:ascii="Palatino Linotype" w:hAnsi="Palatino Linotype"/>
        </w:rPr>
        <w:t xml:space="preserve"> directors </w:t>
      </w:r>
      <w:r>
        <w:rPr>
          <w:rFonts w:ascii="Palatino Linotype" w:hAnsi="Palatino Linotype"/>
        </w:rPr>
        <w:t xml:space="preserve">may </w:t>
      </w:r>
      <w:r w:rsidR="00D0732C">
        <w:rPr>
          <w:rFonts w:ascii="Palatino Linotype" w:hAnsi="Palatino Linotype"/>
        </w:rPr>
        <w:t>apply</w:t>
      </w:r>
      <w:r>
        <w:rPr>
          <w:rFonts w:ascii="Palatino Linotype" w:hAnsi="Palatino Linotype"/>
        </w:rPr>
        <w:t xml:space="preserve"> under the </w:t>
      </w:r>
      <w:r w:rsidRPr="00E95DFC">
        <w:rPr>
          <w:rFonts w:ascii="Palatino Linotype" w:hAnsi="Palatino Linotype"/>
          <w:i/>
        </w:rPr>
        <w:t>Laws of Duplicate Bridge</w:t>
      </w:r>
      <w:r w:rsidR="00E95DFC">
        <w:rPr>
          <w:rFonts w:ascii="Palatino Linotype" w:hAnsi="Palatino Linotype"/>
        </w:rPr>
        <w:t>,</w:t>
      </w:r>
      <w:r>
        <w:rPr>
          <w:rFonts w:ascii="Palatino Linotype" w:hAnsi="Palatino Linotype"/>
        </w:rPr>
        <w:t xml:space="preserve"> Section 90 Procedural Pe</w:t>
      </w:r>
      <w:r w:rsidR="00E72456">
        <w:rPr>
          <w:rFonts w:ascii="Palatino Linotype" w:hAnsi="Palatino Linotype"/>
        </w:rPr>
        <w:t xml:space="preserve">nalties </w:t>
      </w:r>
      <w:r>
        <w:rPr>
          <w:rFonts w:ascii="Palatino Linotype" w:hAnsi="Palatino Linotype"/>
        </w:rPr>
        <w:t>and Section 91 Penalize or Suspend.</w:t>
      </w:r>
      <w:r w:rsidR="00E72456">
        <w:rPr>
          <w:rFonts w:ascii="Palatino Linotype" w:hAnsi="Palatino Linotype"/>
        </w:rPr>
        <w:t xml:space="preserve">  Perhaps less </w:t>
      </w:r>
      <w:r w:rsidR="00CC724E">
        <w:rPr>
          <w:rFonts w:ascii="Palatino Linotype" w:hAnsi="Palatino Linotype"/>
        </w:rPr>
        <w:t>widely</w:t>
      </w:r>
      <w:r w:rsidR="00E72456">
        <w:rPr>
          <w:rFonts w:ascii="Palatino Linotype" w:hAnsi="Palatino Linotype"/>
        </w:rPr>
        <w:t xml:space="preserve"> known</w:t>
      </w:r>
      <w:r w:rsidR="00CE13DD">
        <w:rPr>
          <w:rFonts w:ascii="Palatino Linotype" w:hAnsi="Palatino Linotype"/>
        </w:rPr>
        <w:t xml:space="preserve"> is the ACBL’</w:t>
      </w:r>
      <w:r w:rsidR="00BE4181">
        <w:rPr>
          <w:rFonts w:ascii="Palatino Linotype" w:hAnsi="Palatino Linotype"/>
        </w:rPr>
        <w:t xml:space="preserve">s </w:t>
      </w:r>
      <w:r w:rsidR="00BE4181" w:rsidRPr="008514AF">
        <w:rPr>
          <w:rFonts w:ascii="Palatino Linotype" w:hAnsi="Palatino Linotype"/>
          <w:i/>
        </w:rPr>
        <w:t>Code of Active Ethics</w:t>
      </w:r>
      <w:r w:rsidR="00C04344">
        <w:rPr>
          <w:rFonts w:ascii="Palatino Linotype" w:hAnsi="Palatino Linotype"/>
        </w:rPr>
        <w:t>,</w:t>
      </w:r>
      <w:r w:rsidR="00BA4B75">
        <w:rPr>
          <w:rFonts w:ascii="Palatino Linotype" w:hAnsi="Palatino Linotype"/>
        </w:rPr>
        <w:t xml:space="preserve"> which </w:t>
      </w:r>
      <w:r w:rsidR="00633E99">
        <w:rPr>
          <w:rFonts w:ascii="Palatino Linotype" w:hAnsi="Palatino Linotype"/>
        </w:rPr>
        <w:t>takes a further step by setting</w:t>
      </w:r>
      <w:r w:rsidR="00CC724E">
        <w:rPr>
          <w:rFonts w:ascii="Palatino Linotype" w:hAnsi="Palatino Linotype"/>
        </w:rPr>
        <w:t xml:space="preserve"> out </w:t>
      </w:r>
      <w:r w:rsidR="0086172D">
        <w:rPr>
          <w:rFonts w:ascii="Palatino Linotype" w:hAnsi="Palatino Linotype"/>
        </w:rPr>
        <w:t>expectat</w:t>
      </w:r>
      <w:r w:rsidR="0043144E">
        <w:rPr>
          <w:rFonts w:ascii="Palatino Linotype" w:hAnsi="Palatino Linotype"/>
        </w:rPr>
        <w:t>ions related to fair</w:t>
      </w:r>
      <w:r w:rsidR="0086172D">
        <w:rPr>
          <w:rFonts w:ascii="Palatino Linotype" w:hAnsi="Palatino Linotype"/>
        </w:rPr>
        <w:t xml:space="preserve"> play.  </w:t>
      </w:r>
      <w:r w:rsidR="0043144E">
        <w:rPr>
          <w:rFonts w:ascii="Palatino Linotype" w:hAnsi="Palatino Linotype"/>
        </w:rPr>
        <w:t>In the past, and to this day in so</w:t>
      </w:r>
      <w:r w:rsidR="004801AC">
        <w:rPr>
          <w:rFonts w:ascii="Palatino Linotype" w:hAnsi="Palatino Linotype"/>
        </w:rPr>
        <w:t>me quarters, “</w:t>
      </w:r>
      <w:proofErr w:type="spellStart"/>
      <w:r w:rsidR="004801AC">
        <w:rPr>
          <w:rFonts w:ascii="Palatino Linotype" w:hAnsi="Palatino Linotype"/>
        </w:rPr>
        <w:t>coffeehousing</w:t>
      </w:r>
      <w:proofErr w:type="spellEnd"/>
      <w:r w:rsidR="004801AC">
        <w:rPr>
          <w:rFonts w:ascii="Palatino Linotype" w:hAnsi="Palatino Linotype"/>
        </w:rPr>
        <w:t>,”</w:t>
      </w:r>
      <w:r w:rsidR="0043144E">
        <w:rPr>
          <w:rFonts w:ascii="Palatino Linotype" w:hAnsi="Palatino Linotype"/>
        </w:rPr>
        <w:t xml:space="preserve"> other types of “gamesmanship</w:t>
      </w:r>
      <w:r w:rsidR="004801AC">
        <w:rPr>
          <w:rFonts w:ascii="Palatino Linotype" w:hAnsi="Palatino Linotype"/>
        </w:rPr>
        <w:t>,</w:t>
      </w:r>
      <w:r w:rsidR="0043144E">
        <w:rPr>
          <w:rFonts w:ascii="Palatino Linotype" w:hAnsi="Palatino Linotype"/>
        </w:rPr>
        <w:t xml:space="preserve">” </w:t>
      </w:r>
      <w:r w:rsidR="004801AC">
        <w:rPr>
          <w:rFonts w:ascii="Palatino Linotype" w:hAnsi="Palatino Linotype"/>
        </w:rPr>
        <w:t xml:space="preserve">or </w:t>
      </w:r>
      <w:r w:rsidR="00535B4D">
        <w:rPr>
          <w:rFonts w:ascii="Palatino Linotype" w:hAnsi="Palatino Linotype"/>
        </w:rPr>
        <w:t xml:space="preserve">forms of </w:t>
      </w:r>
      <w:r w:rsidR="004801AC">
        <w:rPr>
          <w:rFonts w:ascii="Palatino Linotype" w:hAnsi="Palatino Linotype"/>
        </w:rPr>
        <w:t xml:space="preserve">intimidation </w:t>
      </w:r>
      <w:r w:rsidR="0043144E">
        <w:rPr>
          <w:rFonts w:ascii="Palatino Linotype" w:hAnsi="Palatino Linotype"/>
        </w:rPr>
        <w:t>have been practiced</w:t>
      </w:r>
      <w:r w:rsidR="00CC5B9C">
        <w:rPr>
          <w:rFonts w:ascii="Palatino Linotype" w:hAnsi="Palatino Linotype"/>
        </w:rPr>
        <w:t xml:space="preserve"> </w:t>
      </w:r>
      <w:r w:rsidR="00EA15BF">
        <w:rPr>
          <w:rFonts w:ascii="Palatino Linotype" w:hAnsi="Palatino Linotype"/>
        </w:rPr>
        <w:t>in order</w:t>
      </w:r>
      <w:r w:rsidR="00CC5B9C">
        <w:rPr>
          <w:rFonts w:ascii="Palatino Linotype" w:hAnsi="Palatino Linotype"/>
        </w:rPr>
        <w:t xml:space="preserve"> to gain a competitive</w:t>
      </w:r>
      <w:r w:rsidR="005349CA">
        <w:rPr>
          <w:rFonts w:ascii="Palatino Linotype" w:hAnsi="Palatino Linotype"/>
        </w:rPr>
        <w:t xml:space="preserve"> advantage.</w:t>
      </w:r>
      <w:r w:rsidR="0043144E">
        <w:rPr>
          <w:rFonts w:ascii="Palatino Linotype" w:hAnsi="Palatino Linotype"/>
        </w:rPr>
        <w:t xml:space="preserve">  </w:t>
      </w:r>
      <w:r w:rsidR="005349CA">
        <w:rPr>
          <w:rFonts w:ascii="Palatino Linotype" w:hAnsi="Palatino Linotype"/>
        </w:rPr>
        <w:t xml:space="preserve">The concept of </w:t>
      </w:r>
      <w:r w:rsidR="00CA48F2">
        <w:rPr>
          <w:rFonts w:ascii="Palatino Linotype" w:hAnsi="Palatino Linotype"/>
        </w:rPr>
        <w:t xml:space="preserve">Active Ethics is premised on the principle that “winners should be determined solely by skill, flair and normal playing luck.”  </w:t>
      </w:r>
    </w:p>
    <w:p w14:paraId="3D82F571" w14:textId="3B3F20D5" w:rsidR="00BE4181" w:rsidRDefault="00A36329" w:rsidP="0043144E">
      <w:pPr>
        <w:ind w:firstLine="360"/>
        <w:jc w:val="both"/>
        <w:rPr>
          <w:rFonts w:ascii="Palatino Linotype" w:hAnsi="Palatino Linotype"/>
        </w:rPr>
      </w:pPr>
      <w:r>
        <w:rPr>
          <w:rFonts w:ascii="Palatino Linotype" w:hAnsi="Palatino Linotype"/>
        </w:rPr>
        <w:t xml:space="preserve">Four aspects of Active Ethics are </w:t>
      </w:r>
      <w:r w:rsidR="00770545">
        <w:rPr>
          <w:rFonts w:ascii="Palatino Linotype" w:hAnsi="Palatino Linotype"/>
        </w:rPr>
        <w:t>described on the ACB</w:t>
      </w:r>
      <w:r w:rsidR="000D7B15">
        <w:rPr>
          <w:rFonts w:ascii="Palatino Linotype" w:hAnsi="Palatino Linotype"/>
        </w:rPr>
        <w:t xml:space="preserve">L’s website at </w:t>
      </w:r>
      <w:hyperlink r:id="rId5" w:history="1">
        <w:r w:rsidR="00BE4181" w:rsidRPr="00E0597F">
          <w:rPr>
            <w:rStyle w:val="Hyperlink"/>
            <w:rFonts w:ascii="Palatino Linotype" w:hAnsi="Palatino Linotype"/>
          </w:rPr>
          <w:t>http://www.acbl.org/tournaments_page/ethics-and-discipline/active-ethics/</w:t>
        </w:r>
      </w:hyperlink>
      <w:r w:rsidR="008441A7">
        <w:rPr>
          <w:rFonts w:ascii="Palatino Linotype" w:hAnsi="Palatino Linotype"/>
        </w:rPr>
        <w:t>.  These are (1) the</w:t>
      </w:r>
      <w:r w:rsidR="000D7B15">
        <w:rPr>
          <w:rFonts w:ascii="Palatino Linotype" w:hAnsi="Palatino Linotype"/>
        </w:rPr>
        <w:t xml:space="preserve"> principle of full disclosure,</w:t>
      </w:r>
      <w:r w:rsidR="008441A7">
        <w:rPr>
          <w:rFonts w:ascii="Palatino Linotype" w:hAnsi="Palatino Linotype"/>
        </w:rPr>
        <w:t xml:space="preserve"> (2)</w:t>
      </w:r>
      <w:r w:rsidR="000D7B15">
        <w:rPr>
          <w:rFonts w:ascii="Palatino Linotype" w:hAnsi="Palatino Linotype"/>
        </w:rPr>
        <w:t xml:space="preserve"> social behavior, </w:t>
      </w:r>
      <w:r w:rsidR="008441A7">
        <w:rPr>
          <w:rFonts w:ascii="Palatino Linotype" w:hAnsi="Palatino Linotype"/>
        </w:rPr>
        <w:t xml:space="preserve">(3) </w:t>
      </w:r>
      <w:r w:rsidR="000D7B15">
        <w:rPr>
          <w:rFonts w:ascii="Palatino Linotype" w:hAnsi="Palatino Linotype"/>
        </w:rPr>
        <w:t>slow play and</w:t>
      </w:r>
      <w:r w:rsidR="008441A7">
        <w:rPr>
          <w:rFonts w:ascii="Palatino Linotype" w:hAnsi="Palatino Linotype"/>
        </w:rPr>
        <w:t xml:space="preserve"> (4) statement of conventions.  </w:t>
      </w:r>
      <w:r w:rsidR="00455F67">
        <w:rPr>
          <w:rFonts w:ascii="Palatino Linotype" w:hAnsi="Palatino Linotype"/>
        </w:rPr>
        <w:t>In p</w:t>
      </w:r>
      <w:r w:rsidR="003106A3">
        <w:rPr>
          <w:rFonts w:ascii="Palatino Linotype" w:hAnsi="Palatino Linotype"/>
        </w:rPr>
        <w:t>racticing f</w:t>
      </w:r>
      <w:r w:rsidR="003D5436">
        <w:rPr>
          <w:rFonts w:ascii="Palatino Linotype" w:hAnsi="Palatino Linotype"/>
        </w:rPr>
        <w:t>ull disclosure</w:t>
      </w:r>
      <w:r w:rsidR="003106A3">
        <w:rPr>
          <w:rFonts w:ascii="Palatino Linotype" w:hAnsi="Palatino Linotype"/>
        </w:rPr>
        <w:t>,</w:t>
      </w:r>
      <w:r w:rsidR="003D5436">
        <w:rPr>
          <w:rFonts w:ascii="Palatino Linotype" w:hAnsi="Palatino Linotype"/>
        </w:rPr>
        <w:t xml:space="preserve"> </w:t>
      </w:r>
      <w:r w:rsidR="003106A3">
        <w:rPr>
          <w:rFonts w:ascii="Palatino Linotype" w:hAnsi="Palatino Linotype"/>
        </w:rPr>
        <w:t>players</w:t>
      </w:r>
      <w:r w:rsidR="003D5436">
        <w:rPr>
          <w:rFonts w:ascii="Palatino Linotype" w:hAnsi="Palatino Linotype"/>
        </w:rPr>
        <w:t xml:space="preserve"> </w:t>
      </w:r>
      <w:r w:rsidR="00455F67">
        <w:rPr>
          <w:rFonts w:ascii="Palatino Linotype" w:hAnsi="Palatino Linotype"/>
        </w:rPr>
        <w:t>adhere to the principle that</w:t>
      </w:r>
      <w:r w:rsidR="003106A3">
        <w:rPr>
          <w:rFonts w:ascii="Palatino Linotype" w:hAnsi="Palatino Linotype"/>
        </w:rPr>
        <w:t xml:space="preserve"> </w:t>
      </w:r>
      <w:r w:rsidR="003D5436">
        <w:rPr>
          <w:rFonts w:ascii="Palatino Linotype" w:hAnsi="Palatino Linotype"/>
        </w:rPr>
        <w:t>“all information available to your partnership must be made available to yo</w:t>
      </w:r>
      <w:r w:rsidR="00787B81">
        <w:rPr>
          <w:rFonts w:ascii="Palatino Linotype" w:hAnsi="Palatino Linotype"/>
        </w:rPr>
        <w:t>ur opponents.”  This mean</w:t>
      </w:r>
      <w:r w:rsidR="00DB026B">
        <w:rPr>
          <w:rFonts w:ascii="Palatino Linotype" w:hAnsi="Palatino Linotype"/>
        </w:rPr>
        <w:t>s</w:t>
      </w:r>
      <w:r w:rsidR="003D5436">
        <w:rPr>
          <w:rFonts w:ascii="Palatino Linotype" w:hAnsi="Palatino Linotype"/>
        </w:rPr>
        <w:t xml:space="preserve"> go</w:t>
      </w:r>
      <w:r w:rsidR="00DB026B">
        <w:rPr>
          <w:rFonts w:ascii="Palatino Linotype" w:hAnsi="Palatino Linotype"/>
        </w:rPr>
        <w:t>ing</w:t>
      </w:r>
      <w:r w:rsidR="003D5436">
        <w:rPr>
          <w:rFonts w:ascii="Palatino Linotype" w:hAnsi="Palatino Linotype"/>
        </w:rPr>
        <w:t xml:space="preserve"> beyond</w:t>
      </w:r>
      <w:r w:rsidR="00F53CBC">
        <w:rPr>
          <w:rFonts w:ascii="Palatino Linotype" w:hAnsi="Palatino Linotype"/>
        </w:rPr>
        <w:t xml:space="preserve"> what is technically required</w:t>
      </w:r>
      <w:r w:rsidR="00DB026B">
        <w:rPr>
          <w:rFonts w:ascii="Palatino Linotype" w:hAnsi="Palatino Linotype"/>
        </w:rPr>
        <w:t>, for example</w:t>
      </w:r>
      <w:r w:rsidR="00F53CBC">
        <w:rPr>
          <w:rFonts w:ascii="Palatino Linotype" w:hAnsi="Palatino Linotype"/>
        </w:rPr>
        <w:t xml:space="preserve"> by</w:t>
      </w:r>
      <w:r w:rsidR="003D5436">
        <w:rPr>
          <w:rFonts w:ascii="Palatino Linotype" w:hAnsi="Palatino Linotype"/>
        </w:rPr>
        <w:t xml:space="preserve"> volunteeri</w:t>
      </w:r>
      <w:r w:rsidR="00C12CA2">
        <w:rPr>
          <w:rFonts w:ascii="Palatino Linotype" w:hAnsi="Palatino Linotype"/>
        </w:rPr>
        <w:t>ng information to the opponents</w:t>
      </w:r>
      <w:r w:rsidR="000C5C86">
        <w:rPr>
          <w:rFonts w:ascii="Palatino Linotype" w:hAnsi="Palatino Linotype"/>
        </w:rPr>
        <w:t xml:space="preserve"> </w:t>
      </w:r>
      <w:r w:rsidR="00DB026B">
        <w:rPr>
          <w:rFonts w:ascii="Palatino Linotype" w:hAnsi="Palatino Linotype"/>
        </w:rPr>
        <w:t>such as</w:t>
      </w:r>
      <w:r w:rsidR="000C5C86">
        <w:rPr>
          <w:rFonts w:ascii="Palatino Linotype" w:hAnsi="Palatino Linotype"/>
        </w:rPr>
        <w:t xml:space="preserve"> the partnership’s style with weak two bids.  </w:t>
      </w:r>
      <w:r w:rsidR="00253BFF">
        <w:rPr>
          <w:rFonts w:ascii="Palatino Linotype" w:hAnsi="Palatino Linotype"/>
        </w:rPr>
        <w:t xml:space="preserve">Actively ethical players avoid behaviors that would make anyone uncomfortable.  Slow play harms the opponents as well as other pairs or teams in the field.  Actively ethical players make every effort to play with proper pace and to catch up when they or others have fallen behind.  </w:t>
      </w:r>
      <w:r w:rsidR="00253BFF" w:rsidRPr="00253BFF">
        <w:rPr>
          <w:rFonts w:ascii="Palatino Linotype" w:hAnsi="Palatino Linotype"/>
          <w:i/>
        </w:rPr>
        <w:t>The Code of Active Ethics</w:t>
      </w:r>
      <w:r w:rsidR="00253BFF">
        <w:rPr>
          <w:rFonts w:ascii="Palatino Linotype" w:hAnsi="Palatino Linotype"/>
        </w:rPr>
        <w:t xml:space="preserve"> </w:t>
      </w:r>
      <w:r w:rsidR="006062D8">
        <w:rPr>
          <w:rFonts w:ascii="Palatino Linotype" w:hAnsi="Palatino Linotype"/>
        </w:rPr>
        <w:t xml:space="preserve">also </w:t>
      </w:r>
      <w:r w:rsidR="00FF426B">
        <w:rPr>
          <w:rFonts w:ascii="Palatino Linotype" w:hAnsi="Palatino Linotype"/>
        </w:rPr>
        <w:t xml:space="preserve">explains that </w:t>
      </w:r>
      <w:r w:rsidR="009C6949">
        <w:rPr>
          <w:rFonts w:ascii="Palatino Linotype" w:hAnsi="Palatino Linotype"/>
        </w:rPr>
        <w:t xml:space="preserve">in using a convention, </w:t>
      </w:r>
      <w:r w:rsidR="00FF426B">
        <w:rPr>
          <w:rFonts w:ascii="Palatino Linotype" w:hAnsi="Palatino Linotype"/>
        </w:rPr>
        <w:t xml:space="preserve">a partnership has the responsibility to </w:t>
      </w:r>
      <w:r w:rsidR="009C6949">
        <w:rPr>
          <w:rFonts w:ascii="Palatino Linotype" w:hAnsi="Palatino Linotype"/>
        </w:rPr>
        <w:t>have discussed when it applies and “to remove any possible disadvantage accr</w:t>
      </w:r>
      <w:r w:rsidR="00594430">
        <w:rPr>
          <w:rFonts w:ascii="Palatino Linotype" w:hAnsi="Palatino Linotype"/>
        </w:rPr>
        <w:t>uing to them [the opponents] fro</w:t>
      </w:r>
      <w:r w:rsidR="009C6949">
        <w:rPr>
          <w:rFonts w:ascii="Palatino Linotype" w:hAnsi="Palatino Linotype"/>
        </w:rPr>
        <w:t>m their side’s failure to have a complete conventional understanding.</w:t>
      </w:r>
      <w:r w:rsidR="00594430">
        <w:rPr>
          <w:rFonts w:ascii="Palatino Linotype" w:hAnsi="Palatino Linotype"/>
        </w:rPr>
        <w:t>”</w:t>
      </w:r>
    </w:p>
    <w:p w14:paraId="53F237EC" w14:textId="351AA1CE" w:rsidR="00594430" w:rsidRDefault="00594430" w:rsidP="0043144E">
      <w:pPr>
        <w:ind w:firstLine="360"/>
        <w:jc w:val="both"/>
        <w:rPr>
          <w:rFonts w:ascii="Palatino Linotype" w:hAnsi="Palatino Linotype"/>
        </w:rPr>
      </w:pPr>
      <w:r>
        <w:rPr>
          <w:rFonts w:ascii="Palatino Linotype" w:hAnsi="Palatino Linotype"/>
        </w:rPr>
        <w:t xml:space="preserve">Those who </w:t>
      </w:r>
      <w:r w:rsidR="00782F7B">
        <w:rPr>
          <w:rFonts w:ascii="Palatino Linotype" w:hAnsi="Palatino Linotype"/>
        </w:rPr>
        <w:t>embrace</w:t>
      </w:r>
      <w:r>
        <w:rPr>
          <w:rFonts w:ascii="Palatino Linotype" w:hAnsi="Palatino Linotype"/>
        </w:rPr>
        <w:t xml:space="preserve"> active ethics value the game </w:t>
      </w:r>
      <w:r w:rsidR="00DB3A12">
        <w:rPr>
          <w:rFonts w:ascii="Palatino Linotype" w:hAnsi="Palatino Linotype"/>
        </w:rPr>
        <w:t xml:space="preserve">as something greater than </w:t>
      </w:r>
      <w:proofErr w:type="gramStart"/>
      <w:r w:rsidR="00DB3A12">
        <w:rPr>
          <w:rFonts w:ascii="Palatino Linotype" w:hAnsi="Palatino Linotype"/>
        </w:rPr>
        <w:t>themselves</w:t>
      </w:r>
      <w:proofErr w:type="gramEnd"/>
      <w:r w:rsidR="00DB3A12">
        <w:rPr>
          <w:rFonts w:ascii="Palatino Linotype" w:hAnsi="Palatino Linotype"/>
        </w:rPr>
        <w:t xml:space="preserve"> and</w:t>
      </w:r>
      <w:r w:rsidR="00A857D4">
        <w:rPr>
          <w:rFonts w:ascii="Palatino Linotype" w:hAnsi="Palatino Linotype"/>
        </w:rPr>
        <w:t xml:space="preserve"> understand</w:t>
      </w:r>
      <w:r w:rsidR="00DB3A12">
        <w:rPr>
          <w:rFonts w:ascii="Palatino Linotype" w:hAnsi="Palatino Linotype"/>
        </w:rPr>
        <w:t xml:space="preserve"> </w:t>
      </w:r>
      <w:r>
        <w:rPr>
          <w:rFonts w:ascii="Palatino Linotype" w:hAnsi="Palatino Linotype"/>
        </w:rPr>
        <w:t xml:space="preserve">the benefits </w:t>
      </w:r>
      <w:r w:rsidR="00782F7B">
        <w:rPr>
          <w:rFonts w:ascii="Palatino Linotype" w:hAnsi="Palatino Linotype"/>
        </w:rPr>
        <w:t xml:space="preserve">that accrue </w:t>
      </w:r>
      <w:r w:rsidR="003A61F4">
        <w:rPr>
          <w:rFonts w:ascii="Palatino Linotype" w:hAnsi="Palatino Linotype"/>
        </w:rPr>
        <w:t>to their opponents,</w:t>
      </w:r>
      <w:r>
        <w:rPr>
          <w:rFonts w:ascii="Palatino Linotype" w:hAnsi="Palatino Linotype"/>
        </w:rPr>
        <w:t xml:space="preserve"> themselves</w:t>
      </w:r>
      <w:r w:rsidR="00DB3A12">
        <w:rPr>
          <w:rFonts w:ascii="Palatino Linotype" w:hAnsi="Palatino Linotype"/>
        </w:rPr>
        <w:t xml:space="preserve"> </w:t>
      </w:r>
      <w:r w:rsidR="003A61F4">
        <w:rPr>
          <w:rFonts w:ascii="Palatino Linotype" w:hAnsi="Palatino Linotype"/>
        </w:rPr>
        <w:t>and the bridge community over</w:t>
      </w:r>
      <w:r w:rsidR="00DB3A12">
        <w:rPr>
          <w:rFonts w:ascii="Palatino Linotype" w:hAnsi="Palatino Linotype"/>
        </w:rPr>
        <w:t xml:space="preserve"> the short and long terms</w:t>
      </w:r>
      <w:r w:rsidR="00782F7B">
        <w:rPr>
          <w:rFonts w:ascii="Palatino Linotype" w:hAnsi="Palatino Linotype"/>
        </w:rPr>
        <w:t>.</w:t>
      </w:r>
      <w:r w:rsidR="00932B4D">
        <w:rPr>
          <w:rFonts w:ascii="Palatino Linotype" w:hAnsi="Palatino Linotype"/>
        </w:rPr>
        <w:t xml:space="preserve">  You </w:t>
      </w:r>
      <w:r w:rsidR="005530AF">
        <w:rPr>
          <w:rFonts w:ascii="Palatino Linotype" w:hAnsi="Palatino Linotype"/>
        </w:rPr>
        <w:t>can</w:t>
      </w:r>
      <w:r w:rsidR="00932B4D">
        <w:rPr>
          <w:rFonts w:ascii="Palatino Linotype" w:hAnsi="Palatino Linotype"/>
        </w:rPr>
        <w:t xml:space="preserve"> </w:t>
      </w:r>
      <w:r w:rsidR="007F3C85">
        <w:rPr>
          <w:rFonts w:ascii="Palatino Linotype" w:hAnsi="Palatino Linotype"/>
        </w:rPr>
        <w:t>read more about Active Ethics</w:t>
      </w:r>
      <w:r w:rsidR="007F3C85">
        <w:rPr>
          <w:rFonts w:ascii="Palatino Linotype" w:hAnsi="Palatino Linotype"/>
        </w:rPr>
        <w:t xml:space="preserve"> at the link above</w:t>
      </w:r>
      <w:r w:rsidR="00932B4D">
        <w:rPr>
          <w:rFonts w:ascii="Palatino Linotype" w:hAnsi="Palatino Linotype"/>
        </w:rPr>
        <w:t>.</w:t>
      </w:r>
    </w:p>
    <w:p w14:paraId="17E37A63" w14:textId="27D69446" w:rsidR="00932B4D" w:rsidRDefault="00932B4D" w:rsidP="0043144E">
      <w:pPr>
        <w:ind w:firstLine="360"/>
        <w:jc w:val="both"/>
        <w:rPr>
          <w:rFonts w:ascii="Palatino Linotype" w:hAnsi="Palatino Linotype"/>
        </w:rPr>
      </w:pPr>
      <w:r>
        <w:rPr>
          <w:rFonts w:ascii="Palatino Linotype" w:hAnsi="Palatino Linotype"/>
        </w:rPr>
        <w:t xml:space="preserve">A final thought – as players we should </w:t>
      </w:r>
      <w:r w:rsidR="0090635F">
        <w:rPr>
          <w:rFonts w:ascii="Palatino Linotype" w:hAnsi="Palatino Linotype"/>
        </w:rPr>
        <w:t xml:space="preserve">also </w:t>
      </w:r>
      <w:r w:rsidR="006673C2">
        <w:rPr>
          <w:rFonts w:ascii="Palatino Linotype" w:hAnsi="Palatino Linotype"/>
        </w:rPr>
        <w:t xml:space="preserve">be mindful of </w:t>
      </w:r>
      <w:r w:rsidR="0090635F">
        <w:rPr>
          <w:rFonts w:ascii="Palatino Linotype" w:hAnsi="Palatino Linotype"/>
        </w:rPr>
        <w:t>the opportunity to apply</w:t>
      </w:r>
      <w:r w:rsidR="006673C2">
        <w:rPr>
          <w:rFonts w:ascii="Palatino Linotype" w:hAnsi="Palatino Linotype"/>
        </w:rPr>
        <w:t xml:space="preserve"> </w:t>
      </w:r>
      <w:r>
        <w:rPr>
          <w:rFonts w:ascii="Palatino Linotype" w:hAnsi="Palatino Linotype"/>
        </w:rPr>
        <w:t xml:space="preserve">the principles of Zero Tolerance and </w:t>
      </w:r>
      <w:r w:rsidR="006673C2">
        <w:rPr>
          <w:rFonts w:ascii="Palatino Linotype" w:hAnsi="Palatino Linotype"/>
        </w:rPr>
        <w:t xml:space="preserve">the social behavior aspect of </w:t>
      </w:r>
      <w:r>
        <w:rPr>
          <w:rFonts w:ascii="Palatino Linotype" w:hAnsi="Palatino Linotype"/>
        </w:rPr>
        <w:t>Active Ethics</w:t>
      </w:r>
      <w:r w:rsidR="0090635F">
        <w:rPr>
          <w:rFonts w:ascii="Palatino Linotype" w:hAnsi="Palatino Linotype"/>
        </w:rPr>
        <w:t xml:space="preserve"> </w:t>
      </w:r>
      <w:r w:rsidR="00B31159">
        <w:rPr>
          <w:rFonts w:ascii="Palatino Linotype" w:hAnsi="Palatino Linotype"/>
        </w:rPr>
        <w:t>in</w:t>
      </w:r>
      <w:r w:rsidR="00253A9B">
        <w:rPr>
          <w:rFonts w:ascii="Palatino Linotype" w:hAnsi="Palatino Linotype"/>
        </w:rPr>
        <w:t xml:space="preserve"> our</w:t>
      </w:r>
      <w:r w:rsidR="0090635F">
        <w:rPr>
          <w:rFonts w:ascii="Palatino Linotype" w:hAnsi="Palatino Linotype"/>
        </w:rPr>
        <w:t xml:space="preserve"> </w:t>
      </w:r>
      <w:r w:rsidR="00253A9B">
        <w:rPr>
          <w:rFonts w:ascii="Palatino Linotype" w:hAnsi="Palatino Linotype"/>
        </w:rPr>
        <w:t>interactions</w:t>
      </w:r>
      <w:r w:rsidR="0090635F">
        <w:rPr>
          <w:rFonts w:ascii="Palatino Linotype" w:hAnsi="Palatino Linotype"/>
        </w:rPr>
        <w:t xml:space="preserve"> with </w:t>
      </w:r>
      <w:r w:rsidR="00253A9B">
        <w:rPr>
          <w:rFonts w:ascii="Palatino Linotype" w:hAnsi="Palatino Linotype"/>
        </w:rPr>
        <w:t xml:space="preserve">others </w:t>
      </w:r>
      <w:r w:rsidR="006D6EB5">
        <w:rPr>
          <w:rFonts w:ascii="Palatino Linotype" w:hAnsi="Palatino Linotype"/>
        </w:rPr>
        <w:t xml:space="preserve">who </w:t>
      </w:r>
      <w:r w:rsidR="00E8395D">
        <w:rPr>
          <w:rFonts w:ascii="Palatino Linotype" w:hAnsi="Palatino Linotype"/>
        </w:rPr>
        <w:t xml:space="preserve">fulfill </w:t>
      </w:r>
      <w:r w:rsidR="006D6EB5">
        <w:rPr>
          <w:rFonts w:ascii="Palatino Linotype" w:hAnsi="Palatino Linotype"/>
        </w:rPr>
        <w:t>the many</w:t>
      </w:r>
      <w:r w:rsidR="0090635F">
        <w:rPr>
          <w:rFonts w:ascii="Palatino Linotype" w:hAnsi="Palatino Linotype"/>
        </w:rPr>
        <w:t xml:space="preserve"> important </w:t>
      </w:r>
      <w:r w:rsidR="006D6EB5">
        <w:rPr>
          <w:rFonts w:ascii="Palatino Linotype" w:hAnsi="Palatino Linotype"/>
        </w:rPr>
        <w:t xml:space="preserve">roles </w:t>
      </w:r>
      <w:r w:rsidR="0090635F">
        <w:rPr>
          <w:rFonts w:ascii="Palatino Linotype" w:hAnsi="Palatino Linotype"/>
        </w:rPr>
        <w:t xml:space="preserve">in our bridge experience.  </w:t>
      </w:r>
      <w:r w:rsidR="000B4E20">
        <w:rPr>
          <w:rFonts w:ascii="Palatino Linotype" w:hAnsi="Palatino Linotype"/>
        </w:rPr>
        <w:t>D</w:t>
      </w:r>
      <w:r w:rsidR="00253A9B">
        <w:rPr>
          <w:rFonts w:ascii="Palatino Linotype" w:hAnsi="Palatino Linotype"/>
        </w:rPr>
        <w:t xml:space="preserve">irectors, caddies, </w:t>
      </w:r>
      <w:r w:rsidR="00F43A94">
        <w:rPr>
          <w:rFonts w:ascii="Palatino Linotype" w:hAnsi="Palatino Linotype"/>
        </w:rPr>
        <w:t xml:space="preserve">hospitality hosts, facility staff </w:t>
      </w:r>
      <w:r w:rsidR="000B4E20">
        <w:rPr>
          <w:rFonts w:ascii="Palatino Linotype" w:hAnsi="Palatino Linotype"/>
        </w:rPr>
        <w:t>and other</w:t>
      </w:r>
      <w:r w:rsidR="00F43A94">
        <w:rPr>
          <w:rFonts w:ascii="Palatino Linotype" w:hAnsi="Palatino Linotype"/>
        </w:rPr>
        <w:t>s</w:t>
      </w:r>
      <w:r w:rsidR="000B4E20">
        <w:rPr>
          <w:rFonts w:ascii="Palatino Linotype" w:hAnsi="Palatino Linotype"/>
        </w:rPr>
        <w:t xml:space="preserve"> </w:t>
      </w:r>
      <w:r w:rsidR="00F43A94">
        <w:rPr>
          <w:rFonts w:ascii="Palatino Linotype" w:hAnsi="Palatino Linotype"/>
        </w:rPr>
        <w:t>who make</w:t>
      </w:r>
      <w:r w:rsidR="000B4E20">
        <w:rPr>
          <w:rFonts w:ascii="Palatino Linotype" w:hAnsi="Palatino Linotype"/>
        </w:rPr>
        <w:t xml:space="preserve"> our events happen are </w:t>
      </w:r>
      <w:r w:rsidR="00164528">
        <w:rPr>
          <w:rFonts w:ascii="Palatino Linotype" w:hAnsi="Palatino Linotype"/>
        </w:rPr>
        <w:t xml:space="preserve">also </w:t>
      </w:r>
      <w:r w:rsidR="000B4E20">
        <w:rPr>
          <w:rFonts w:ascii="Palatino Linotype" w:hAnsi="Palatino Linotype"/>
        </w:rPr>
        <w:t xml:space="preserve">deserving of the respect and consideration inherent in the principles underlying Zero Tolerance and Active Ethics.  </w:t>
      </w:r>
      <w:r w:rsidR="00B223EC">
        <w:rPr>
          <w:rFonts w:ascii="Palatino Linotype" w:hAnsi="Palatino Linotype"/>
        </w:rPr>
        <w:t xml:space="preserve">Please </w:t>
      </w:r>
      <w:r w:rsidR="001A4B42">
        <w:rPr>
          <w:rFonts w:ascii="Palatino Linotype" w:hAnsi="Palatino Linotype"/>
        </w:rPr>
        <w:t xml:space="preserve">be considerate of these folks, show them respect, and </w:t>
      </w:r>
      <w:r w:rsidR="0082110C">
        <w:rPr>
          <w:rFonts w:ascii="Palatino Linotype" w:hAnsi="Palatino Linotype"/>
        </w:rPr>
        <w:t xml:space="preserve">take time to </w:t>
      </w:r>
      <w:r w:rsidR="001A4B42">
        <w:rPr>
          <w:rFonts w:ascii="Palatino Linotype" w:hAnsi="Palatino Linotype"/>
        </w:rPr>
        <w:t>e</w:t>
      </w:r>
      <w:r w:rsidR="0082110C">
        <w:rPr>
          <w:rFonts w:ascii="Palatino Linotype" w:hAnsi="Palatino Linotype"/>
        </w:rPr>
        <w:t>xpress your appreciate for their service.</w:t>
      </w:r>
    </w:p>
    <w:p w14:paraId="30CAF9E2" w14:textId="77777777" w:rsidR="00BE4181" w:rsidRPr="00B11B99" w:rsidRDefault="00BE4181" w:rsidP="0043144E">
      <w:pPr>
        <w:ind w:firstLine="360"/>
        <w:jc w:val="both"/>
        <w:rPr>
          <w:rFonts w:ascii="Palatino Linotype" w:hAnsi="Palatino Linotype"/>
        </w:rPr>
      </w:pPr>
    </w:p>
    <w:sectPr w:rsidR="00BE4181" w:rsidRPr="00B11B99" w:rsidSect="000D7B1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E00002FF" w:usb1="6AC7FDFB" w:usb2="00000012" w:usb3="00000000" w:csb0="0002009F" w:csb1="00000000"/>
  </w:font>
  <w:font w:name="Palatino Linotype">
    <w:panose1 w:val="02040502050505030304"/>
    <w:charset w:val="00"/>
    <w:family w:val="auto"/>
    <w:pitch w:val="variable"/>
    <w:sig w:usb0="E0000287" w:usb1="40000013"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B99"/>
    <w:rsid w:val="000B4E20"/>
    <w:rsid w:val="000C5C86"/>
    <w:rsid w:val="000D7B15"/>
    <w:rsid w:val="00164528"/>
    <w:rsid w:val="00167788"/>
    <w:rsid w:val="001A4B42"/>
    <w:rsid w:val="00253A9B"/>
    <w:rsid w:val="00253BFF"/>
    <w:rsid w:val="003106A3"/>
    <w:rsid w:val="003A61F4"/>
    <w:rsid w:val="003D5436"/>
    <w:rsid w:val="0043144E"/>
    <w:rsid w:val="00455F67"/>
    <w:rsid w:val="004801AC"/>
    <w:rsid w:val="005349CA"/>
    <w:rsid w:val="00535B4D"/>
    <w:rsid w:val="005530AF"/>
    <w:rsid w:val="00594430"/>
    <w:rsid w:val="006062D8"/>
    <w:rsid w:val="00633E99"/>
    <w:rsid w:val="006673C2"/>
    <w:rsid w:val="006D6EB5"/>
    <w:rsid w:val="00770545"/>
    <w:rsid w:val="00782F7B"/>
    <w:rsid w:val="00787B81"/>
    <w:rsid w:val="007D7376"/>
    <w:rsid w:val="007F3C85"/>
    <w:rsid w:val="00816934"/>
    <w:rsid w:val="0082110C"/>
    <w:rsid w:val="008441A7"/>
    <w:rsid w:val="008514AF"/>
    <w:rsid w:val="0086172D"/>
    <w:rsid w:val="0090635F"/>
    <w:rsid w:val="00932B4D"/>
    <w:rsid w:val="009408B8"/>
    <w:rsid w:val="009C6949"/>
    <w:rsid w:val="00A36329"/>
    <w:rsid w:val="00A857D4"/>
    <w:rsid w:val="00B11B99"/>
    <w:rsid w:val="00B223EC"/>
    <w:rsid w:val="00B31159"/>
    <w:rsid w:val="00B70A26"/>
    <w:rsid w:val="00BA4B75"/>
    <w:rsid w:val="00BE4181"/>
    <w:rsid w:val="00BF5291"/>
    <w:rsid w:val="00C04344"/>
    <w:rsid w:val="00C12CA2"/>
    <w:rsid w:val="00C738F1"/>
    <w:rsid w:val="00CA48F2"/>
    <w:rsid w:val="00CC5B9C"/>
    <w:rsid w:val="00CC724E"/>
    <w:rsid w:val="00CE13DD"/>
    <w:rsid w:val="00D0732C"/>
    <w:rsid w:val="00DB026B"/>
    <w:rsid w:val="00DB3A12"/>
    <w:rsid w:val="00E72456"/>
    <w:rsid w:val="00E8395D"/>
    <w:rsid w:val="00E95DFC"/>
    <w:rsid w:val="00EA15BF"/>
    <w:rsid w:val="00F43A94"/>
    <w:rsid w:val="00F53CBC"/>
    <w:rsid w:val="00FF42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4252485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418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41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acbl.org/tournaments_page/ethics-and-discipline/active-ethics/"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2</Pages>
  <Words>437</Words>
  <Characters>2492</Characters>
  <Application>Microsoft Macintosh Word</Application>
  <DocSecurity>0</DocSecurity>
  <Lines>20</Lines>
  <Paragraphs>5</Paragraphs>
  <ScaleCrop>false</ScaleCrop>
  <Company/>
  <LinksUpToDate>false</LinksUpToDate>
  <CharactersWithSpaces>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Renae White</dc:creator>
  <cp:keywords/>
  <dc:description/>
  <cp:lastModifiedBy>Renae White</cp:lastModifiedBy>
  <cp:revision>58</cp:revision>
  <dcterms:created xsi:type="dcterms:W3CDTF">2016-11-05T02:11:00Z</dcterms:created>
  <dcterms:modified xsi:type="dcterms:W3CDTF">2016-11-05T04:33:00Z</dcterms:modified>
</cp:coreProperties>
</file>